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09" w:rsidRDefault="001F1009" w:rsidP="00B12CA2">
      <w:pPr>
        <w:rPr>
          <w:rFonts w:ascii="Times New Roman" w:hAnsi="Times New Roman"/>
        </w:rPr>
      </w:pPr>
    </w:p>
    <w:p w:rsidR="000E7B35" w:rsidRPr="00AB0A43" w:rsidRDefault="004525FB" w:rsidP="000E7B3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406650" cy="665480"/>
            <wp:effectExtent l="19050" t="0" r="0" b="0"/>
            <wp:docPr id="1" name="0 - Εικόνα" descr="bw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bw-left-gree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35" w:rsidRPr="00AC7D0A" w:rsidRDefault="003D712B" w:rsidP="000E7B35">
      <w:pPr>
        <w:rPr>
          <w:rFonts w:ascii="Calibri" w:hAnsi="Calibri" w:cs="Katsoulidis-Bold"/>
          <w:b/>
          <w:bCs/>
          <w:color w:val="000000"/>
          <w:sz w:val="22"/>
          <w:szCs w:val="22"/>
          <w:lang w:val="en-US"/>
        </w:rPr>
      </w:pPr>
      <w:r w:rsidRPr="0083779F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</w:t>
      </w:r>
      <w:r w:rsidR="000E7B35" w:rsidRPr="0083779F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ΕΦΟΡΕΙΑ ΑΡΕΤΑΙΕΙΟΥ ΝΟΣΟΚΟΜΕΙΟΥ</w:t>
      </w:r>
      <w:r w:rsidR="0083779F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 </w:t>
      </w:r>
      <w:r w:rsidR="00D779C4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                          Αθήνα</w:t>
      </w:r>
      <w:r w:rsidR="0083779F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, </w:t>
      </w:r>
      <w:r w:rsidR="002C5CF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05-06-2019</w:t>
      </w:r>
    </w:p>
    <w:p w:rsidR="00425EFB" w:rsidRPr="00AC7D0A" w:rsidRDefault="00425EFB" w:rsidP="000E7B35">
      <w:pPr>
        <w:rPr>
          <w:rFonts w:ascii="Calibri" w:hAnsi="Calibri" w:cs="Katsoulidis-Bold"/>
          <w:b/>
          <w:bCs/>
          <w:color w:val="000000"/>
          <w:sz w:val="22"/>
          <w:szCs w:val="22"/>
          <w:lang w:val="en-US"/>
        </w:rPr>
      </w:pPr>
      <w:proofErr w:type="spellStart"/>
      <w:r w:rsidRPr="000E7B35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Ταχ</w:t>
      </w:r>
      <w:proofErr w:type="spellEnd"/>
      <w:r w:rsidRPr="000E7B35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. Δ/νση</w:t>
      </w:r>
      <w:r w:rsidRPr="000E7B35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ab/>
        <w:t xml:space="preserve">:  </w:t>
      </w:r>
      <w:proofErr w:type="spellStart"/>
      <w:r w:rsidRPr="000E7B35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Βασ</w:t>
      </w:r>
      <w:proofErr w:type="spellEnd"/>
      <w:r w:rsidRPr="000E7B35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. Σοφίας 76 – 115 28</w:t>
      </w:r>
      <w:r w:rsidR="0083779F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          </w:t>
      </w:r>
      <w:r w:rsidR="00D779C4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                         Αρ</w:t>
      </w:r>
      <w:r w:rsidR="0083779F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.</w:t>
      </w:r>
      <w:r w:rsidR="00D779C4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</w:t>
      </w:r>
      <w:proofErr w:type="spellStart"/>
      <w:r w:rsidR="00D779C4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Πρωτ</w:t>
      </w:r>
      <w:proofErr w:type="spellEnd"/>
      <w:r w:rsidR="00D779C4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.</w:t>
      </w:r>
      <w:r w:rsidR="00472726" w:rsidRPr="0047272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</w:t>
      </w:r>
      <w:r w:rsidR="002C5CF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687</w:t>
      </w:r>
    </w:p>
    <w:p w:rsidR="00425EFB" w:rsidRPr="000E7B35" w:rsidRDefault="000E7B35" w:rsidP="000E7B35">
      <w:pPr>
        <w:rPr>
          <w:rFonts w:ascii="Katsoulidis-Bold" w:hAnsi="Katsoulidis-Bold" w:cs="Katsoulidis-Bold"/>
          <w:b/>
          <w:bCs/>
          <w:color w:val="000000"/>
          <w:sz w:val="22"/>
          <w:szCs w:val="22"/>
        </w:rPr>
      </w:pPr>
      <w:r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Πληροφορίες</w:t>
      </w:r>
      <w:r>
        <w:rPr>
          <w:rFonts w:ascii="Katsoulidis-Bold" w:hAnsi="Katsoulidis-Bold" w:cs="Katsoulidis-Bold"/>
          <w:b/>
          <w:bCs/>
          <w:color w:val="000000"/>
          <w:sz w:val="22"/>
          <w:szCs w:val="22"/>
        </w:rPr>
        <w:tab/>
        <w:t xml:space="preserve">:  </w:t>
      </w:r>
      <w:proofErr w:type="spellStart"/>
      <w:r w:rsidR="00425EFB" w:rsidRPr="000E7B35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Μπολουδάκη</w:t>
      </w:r>
      <w:proofErr w:type="spellEnd"/>
      <w:r w:rsidR="00425EFB" w:rsidRPr="000E7B35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Αλεξία                              </w:t>
      </w:r>
    </w:p>
    <w:p w:rsidR="00425EFB" w:rsidRPr="000E7B35" w:rsidRDefault="000E7B35" w:rsidP="000E7B35">
      <w:pPr>
        <w:rPr>
          <w:rFonts w:ascii="Katsoulidis-Bold" w:hAnsi="Katsoulidis-Bold" w:cs="Katsoulidis-Bold"/>
          <w:b/>
          <w:bCs/>
          <w:color w:val="000000"/>
          <w:sz w:val="22"/>
          <w:szCs w:val="22"/>
        </w:rPr>
      </w:pPr>
      <w:r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Τηλέφωνο</w:t>
      </w:r>
      <w:r>
        <w:rPr>
          <w:rFonts w:ascii="Katsoulidis-Bold" w:hAnsi="Katsoulidis-Bold" w:cs="Katsoulidis-Bold"/>
          <w:b/>
          <w:bCs/>
          <w:color w:val="000000"/>
          <w:sz w:val="22"/>
          <w:szCs w:val="22"/>
        </w:rPr>
        <w:tab/>
      </w:r>
      <w:r w:rsidR="00425EFB" w:rsidRPr="000E7B35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:  210-7286430</w:t>
      </w:r>
    </w:p>
    <w:p w:rsidR="00425EFB" w:rsidRPr="000E7B35" w:rsidRDefault="00425EFB" w:rsidP="000E7B35">
      <w:pPr>
        <w:rPr>
          <w:rFonts w:ascii="Katsoulidis-Bold" w:hAnsi="Katsoulidis-Bold" w:cs="Katsoulidis-Bold"/>
          <w:b/>
          <w:bCs/>
          <w:color w:val="000000"/>
          <w:sz w:val="22"/>
          <w:szCs w:val="22"/>
        </w:rPr>
      </w:pPr>
      <w:proofErr w:type="spellStart"/>
      <w:r w:rsidRPr="000E7B35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Fax</w:t>
      </w:r>
      <w:proofErr w:type="spellEnd"/>
      <w:r w:rsidRPr="000E7B35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               </w:t>
      </w:r>
      <w:r w:rsidR="000E7B35" w:rsidRPr="000E7B35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   </w:t>
      </w:r>
      <w:r w:rsidRPr="000E7B35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:  210-7211007 </w:t>
      </w:r>
    </w:p>
    <w:p w:rsidR="009600BE" w:rsidRPr="00ED1825" w:rsidRDefault="00425EFB" w:rsidP="00ED1825">
      <w:pPr>
        <w:rPr>
          <w:rFonts w:ascii="Calibri" w:hAnsi="Calibri" w:cs="Arial"/>
        </w:rPr>
      </w:pPr>
      <w:proofErr w:type="gramStart"/>
      <w:r w:rsidRPr="000E7B35">
        <w:rPr>
          <w:rFonts w:ascii="Katsoulidis-Bold" w:hAnsi="Katsoulidis-Bold" w:cs="Katsoulidis-Bold"/>
          <w:b/>
          <w:bCs/>
          <w:color w:val="000000"/>
          <w:sz w:val="22"/>
          <w:szCs w:val="22"/>
          <w:lang w:val="en-GB"/>
        </w:rPr>
        <w:t>e</w:t>
      </w:r>
      <w:r w:rsidRPr="00D779C4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-</w:t>
      </w:r>
      <w:r w:rsidRPr="000E7B35">
        <w:rPr>
          <w:rFonts w:ascii="Katsoulidis-Bold" w:hAnsi="Katsoulidis-Bold" w:cs="Katsoulidis-Bold"/>
          <w:b/>
          <w:bCs/>
          <w:color w:val="000000"/>
          <w:sz w:val="22"/>
          <w:szCs w:val="22"/>
          <w:lang w:val="en-GB"/>
        </w:rPr>
        <w:t>mail</w:t>
      </w:r>
      <w:proofErr w:type="gramEnd"/>
      <w:r w:rsidRPr="00D779C4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</w:t>
      </w:r>
      <w:r w:rsidR="000E7B35" w:rsidRPr="00D779C4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             </w:t>
      </w:r>
      <w:r w:rsidRPr="00D779C4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: </w:t>
      </w:r>
      <w:r w:rsidR="000E7B35" w:rsidRPr="00D779C4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 </w:t>
      </w:r>
      <w:proofErr w:type="spellStart"/>
      <w:smartTag w:uri="urn:schemas-microsoft-com:office:smarttags" w:element="PersonName">
        <w:r w:rsidR="00DF5635" w:rsidRPr="000E7B35">
          <w:rPr>
            <w:rFonts w:ascii="Katsoulidis-Bold" w:hAnsi="Katsoulidis-Bold" w:cs="Katsoulidis-Bold"/>
            <w:b/>
            <w:bCs/>
            <w:color w:val="000000"/>
            <w:sz w:val="22"/>
            <w:szCs w:val="22"/>
            <w:lang w:val="en-GB"/>
          </w:rPr>
          <w:t>alboloudaki</w:t>
        </w:r>
        <w:proofErr w:type="spellEnd"/>
        <w:r w:rsidR="00DF5635" w:rsidRPr="00D779C4">
          <w:rPr>
            <w:rFonts w:ascii="Katsoulidis-Bold" w:hAnsi="Katsoulidis-Bold" w:cs="Katsoulidis-Bold"/>
            <w:b/>
            <w:bCs/>
            <w:color w:val="000000"/>
            <w:sz w:val="22"/>
            <w:szCs w:val="22"/>
          </w:rPr>
          <w:t>@</w:t>
        </w:r>
        <w:proofErr w:type="spellStart"/>
        <w:r w:rsidR="00DF5635" w:rsidRPr="000E7B35">
          <w:rPr>
            <w:rFonts w:ascii="Katsoulidis-Bold" w:hAnsi="Katsoulidis-Bold" w:cs="Katsoulidis-Bold"/>
            <w:b/>
            <w:bCs/>
            <w:color w:val="000000"/>
            <w:sz w:val="22"/>
            <w:szCs w:val="22"/>
            <w:lang w:val="en-GB"/>
          </w:rPr>
          <w:t>aretaieio</w:t>
        </w:r>
        <w:proofErr w:type="spellEnd"/>
        <w:r w:rsidR="00DF5635" w:rsidRPr="00D779C4">
          <w:rPr>
            <w:rFonts w:ascii="Katsoulidis-Bold" w:hAnsi="Katsoulidis-Bold" w:cs="Katsoulidis-Bold"/>
            <w:b/>
            <w:bCs/>
            <w:color w:val="000000"/>
            <w:sz w:val="22"/>
            <w:szCs w:val="22"/>
          </w:rPr>
          <w:t>.</w:t>
        </w:r>
        <w:proofErr w:type="spellStart"/>
        <w:r w:rsidR="00DF5635" w:rsidRPr="000E7B35">
          <w:rPr>
            <w:rFonts w:ascii="Katsoulidis-Bold" w:hAnsi="Katsoulidis-Bold" w:cs="Katsoulidis-Bold"/>
            <w:b/>
            <w:bCs/>
            <w:color w:val="000000"/>
            <w:sz w:val="22"/>
            <w:szCs w:val="22"/>
            <w:lang w:val="en-GB"/>
          </w:rPr>
          <w:t>uoa</w:t>
        </w:r>
        <w:proofErr w:type="spellEnd"/>
        <w:r w:rsidR="00DF5635" w:rsidRPr="00D779C4">
          <w:rPr>
            <w:rFonts w:ascii="Katsoulidis-Bold" w:hAnsi="Katsoulidis-Bold" w:cs="Katsoulidis-Bold"/>
            <w:b/>
            <w:bCs/>
            <w:color w:val="000000"/>
            <w:sz w:val="22"/>
            <w:szCs w:val="22"/>
          </w:rPr>
          <w:t>.</w:t>
        </w:r>
        <w:proofErr w:type="spellStart"/>
        <w:r w:rsidR="00DF5635" w:rsidRPr="000E7B35">
          <w:rPr>
            <w:rFonts w:ascii="Katsoulidis-Bold" w:hAnsi="Katsoulidis-Bold" w:cs="Katsoulidis-Bold"/>
            <w:b/>
            <w:bCs/>
            <w:color w:val="000000"/>
            <w:sz w:val="22"/>
            <w:szCs w:val="22"/>
            <w:lang w:val="en-GB"/>
          </w:rPr>
          <w:t>gr</w:t>
        </w:r>
      </w:smartTag>
      <w:proofErr w:type="spellEnd"/>
      <w:r w:rsidR="00577DAB" w:rsidRPr="00D779C4">
        <w:rPr>
          <w:rFonts w:ascii="Calibri" w:hAnsi="Calibri" w:cs="Arial"/>
        </w:rPr>
        <w:t xml:space="preserve">     </w:t>
      </w:r>
      <w:r w:rsidR="004C5A3C" w:rsidRPr="00D779C4">
        <w:rPr>
          <w:rFonts w:ascii="Calibri" w:hAnsi="Calibri" w:cs="Arial"/>
        </w:rPr>
        <w:tab/>
      </w:r>
      <w:r w:rsidR="004C5A3C" w:rsidRPr="00D779C4">
        <w:rPr>
          <w:rFonts w:ascii="Calibri" w:hAnsi="Calibri" w:cs="Arial"/>
        </w:rPr>
        <w:tab/>
      </w:r>
      <w:r w:rsidR="004C5A3C" w:rsidRPr="00D779C4">
        <w:rPr>
          <w:rFonts w:ascii="Calibri" w:hAnsi="Calibri" w:cs="Arial"/>
        </w:rPr>
        <w:tab/>
      </w:r>
      <w:r w:rsidR="004C5A3C" w:rsidRPr="00D779C4">
        <w:rPr>
          <w:rFonts w:ascii="Calibri" w:hAnsi="Calibri" w:cs="Arial"/>
        </w:rPr>
        <w:tab/>
      </w:r>
      <w:r w:rsidR="004C5A3C" w:rsidRPr="00D779C4">
        <w:rPr>
          <w:rFonts w:ascii="Calibri" w:hAnsi="Calibri" w:cs="Arial"/>
        </w:rPr>
        <w:tab/>
      </w:r>
      <w:r w:rsidR="004C5A3C" w:rsidRPr="00D779C4">
        <w:rPr>
          <w:rFonts w:ascii="Calibri" w:hAnsi="Calibri" w:cs="Arial"/>
        </w:rPr>
        <w:tab/>
      </w:r>
      <w:r w:rsidR="009600BE" w:rsidRPr="00D779C4">
        <w:rPr>
          <w:rFonts w:ascii="Calibri" w:hAnsi="Calibri" w:cs="Arial"/>
          <w:b/>
          <w:szCs w:val="24"/>
        </w:rPr>
        <w:t xml:space="preserve">                                                           </w:t>
      </w:r>
      <w:r w:rsidR="009600BE" w:rsidRPr="00D779C4">
        <w:rPr>
          <w:rFonts w:ascii="Calibri" w:hAnsi="Calibri" w:cs="Arial"/>
          <w:b/>
          <w:szCs w:val="24"/>
        </w:rPr>
        <w:tab/>
      </w:r>
      <w:r w:rsidR="009600BE" w:rsidRPr="00D779C4">
        <w:rPr>
          <w:rFonts w:ascii="Calibri" w:hAnsi="Calibri" w:cs="Arial"/>
          <w:b/>
          <w:szCs w:val="24"/>
        </w:rPr>
        <w:tab/>
      </w:r>
    </w:p>
    <w:p w:rsidR="005A01F8" w:rsidRDefault="00EB1EF8" w:rsidP="003214E6">
      <w:pPr>
        <w:tabs>
          <w:tab w:val="left" w:pos="993"/>
          <w:tab w:val="left" w:pos="1134"/>
        </w:tabs>
        <w:ind w:left="357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      </w:t>
      </w:r>
    </w:p>
    <w:p w:rsidR="004525FB" w:rsidRPr="004B0505" w:rsidRDefault="002C5CF6" w:rsidP="004525FB">
      <w:pPr>
        <w:spacing w:before="240" w:line="400" w:lineRule="atLeast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  <w:u w:val="single"/>
        </w:rPr>
        <w:t xml:space="preserve">ΠΕΡΙΛΗΨΗ </w:t>
      </w:r>
      <w:r w:rsidR="004525FB" w:rsidRPr="004B0505">
        <w:rPr>
          <w:rFonts w:ascii="Arial" w:hAnsi="Arial" w:cs="Arial"/>
          <w:b/>
          <w:color w:val="000000"/>
          <w:szCs w:val="24"/>
          <w:u w:val="single"/>
        </w:rPr>
        <w:t>ΑΝΑΚΟΙΝΩΣΗ</w:t>
      </w:r>
      <w:r>
        <w:rPr>
          <w:rFonts w:ascii="Arial" w:hAnsi="Arial" w:cs="Arial"/>
          <w:b/>
          <w:color w:val="000000"/>
          <w:szCs w:val="24"/>
          <w:u w:val="single"/>
        </w:rPr>
        <w:t xml:space="preserve">Σ </w:t>
      </w:r>
      <w:r w:rsidR="004525FB" w:rsidRPr="004B0505">
        <w:rPr>
          <w:rFonts w:ascii="Arial" w:hAnsi="Arial" w:cs="Arial"/>
          <w:b/>
          <w:color w:val="000000"/>
          <w:szCs w:val="24"/>
          <w:u w:val="single"/>
        </w:rPr>
        <w:t xml:space="preserve"> υπ' </w:t>
      </w:r>
      <w:proofErr w:type="spellStart"/>
      <w:r w:rsidR="004525FB" w:rsidRPr="004B0505">
        <w:rPr>
          <w:rFonts w:ascii="Arial" w:hAnsi="Arial" w:cs="Arial"/>
          <w:b/>
          <w:color w:val="000000"/>
          <w:szCs w:val="24"/>
          <w:u w:val="single"/>
        </w:rPr>
        <w:t>αριθμ</w:t>
      </w:r>
      <w:proofErr w:type="spellEnd"/>
      <w:r w:rsidR="004525FB" w:rsidRPr="004B0505">
        <w:rPr>
          <w:rFonts w:ascii="Arial" w:hAnsi="Arial" w:cs="Arial"/>
          <w:b/>
          <w:color w:val="000000"/>
          <w:szCs w:val="24"/>
          <w:u w:val="single"/>
        </w:rPr>
        <w:t>. ΣΟΧ 1/2019</w:t>
      </w:r>
      <w:r w:rsidR="004525FB" w:rsidRPr="004B0505">
        <w:rPr>
          <w:rFonts w:ascii="Arial" w:hAnsi="Arial" w:cs="Arial"/>
          <w:b/>
          <w:color w:val="000000"/>
          <w:szCs w:val="24"/>
          <w:u w:val="single"/>
        </w:rPr>
        <w:br/>
      </w:r>
      <w:r w:rsidR="004525FB" w:rsidRPr="004B0505">
        <w:rPr>
          <w:rFonts w:ascii="Arial" w:hAnsi="Arial" w:cs="Arial"/>
          <w:b/>
          <w:color w:val="000000"/>
          <w:szCs w:val="24"/>
        </w:rPr>
        <w:t>για τη σύναψη ΣΥΜΒΑΣΗΣ ΕΡΓΑΣΙΑΣ ΟΡΙΣΜΕΝΟΥ ΧΡΟΝΟΥ</w:t>
      </w:r>
    </w:p>
    <w:p w:rsidR="004525FB" w:rsidRPr="004B0505" w:rsidRDefault="004525FB" w:rsidP="004525FB">
      <w:pPr>
        <w:tabs>
          <w:tab w:val="left" w:pos="0"/>
          <w:tab w:val="left" w:pos="567"/>
        </w:tabs>
        <w:ind w:firstLine="426"/>
        <w:jc w:val="center"/>
        <w:rPr>
          <w:rFonts w:ascii="Arial" w:hAnsi="Arial" w:cs="Arial"/>
          <w:b/>
          <w:color w:val="000000"/>
          <w:szCs w:val="24"/>
        </w:rPr>
      </w:pPr>
    </w:p>
    <w:p w:rsidR="004525FB" w:rsidRPr="004B0505" w:rsidRDefault="004525FB" w:rsidP="004525FB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color w:val="000000"/>
          <w:szCs w:val="24"/>
        </w:rPr>
      </w:pPr>
      <w:r w:rsidRPr="004B0505">
        <w:rPr>
          <w:rFonts w:ascii="Arial" w:hAnsi="Arial" w:cs="Arial"/>
          <w:b/>
          <w:color w:val="000000"/>
          <w:szCs w:val="24"/>
        </w:rPr>
        <w:t>ΤΟ  ΑΡΕΤΑΙΕΙΟ  ΝΟΣΟΚΟΜΕΙΟ</w:t>
      </w:r>
    </w:p>
    <w:p w:rsidR="004525FB" w:rsidRDefault="004525FB" w:rsidP="004525FB">
      <w:pPr>
        <w:tabs>
          <w:tab w:val="left" w:pos="0"/>
          <w:tab w:val="left" w:pos="567"/>
        </w:tabs>
        <w:spacing w:before="240"/>
        <w:ind w:firstLine="425"/>
        <w:rPr>
          <w:rFonts w:ascii="Arial" w:hAnsi="Arial" w:cs="Arial"/>
          <w:color w:val="000000"/>
          <w:szCs w:val="24"/>
        </w:rPr>
      </w:pPr>
      <w:r w:rsidRPr="00257DE2">
        <w:rPr>
          <w:rFonts w:ascii="Arial" w:hAnsi="Arial" w:cs="Arial"/>
          <w:color w:val="000000"/>
          <w:szCs w:val="24"/>
        </w:rPr>
        <w:t xml:space="preserve">Έχοντας </w:t>
      </w:r>
      <w:proofErr w:type="spellStart"/>
      <w:r w:rsidRPr="00257DE2">
        <w:rPr>
          <w:rFonts w:ascii="Arial" w:hAnsi="Arial" w:cs="Arial"/>
          <w:color w:val="000000"/>
          <w:szCs w:val="24"/>
        </w:rPr>
        <w:t>υπ’όψιν</w:t>
      </w:r>
      <w:proofErr w:type="spellEnd"/>
      <w:r w:rsidRPr="00257DE2">
        <w:rPr>
          <w:rFonts w:ascii="Arial" w:hAnsi="Arial" w:cs="Arial"/>
          <w:color w:val="000000"/>
          <w:szCs w:val="24"/>
        </w:rPr>
        <w:t>:</w:t>
      </w:r>
    </w:p>
    <w:p w:rsidR="004525FB" w:rsidRPr="002C5CF6" w:rsidRDefault="004525FB" w:rsidP="004525FB">
      <w:pPr>
        <w:tabs>
          <w:tab w:val="left" w:pos="0"/>
          <w:tab w:val="left" w:pos="567"/>
        </w:tabs>
        <w:spacing w:before="240"/>
        <w:ind w:firstLine="425"/>
        <w:rPr>
          <w:rFonts w:ascii="Arial" w:hAnsi="Arial" w:cs="Arial"/>
          <w:color w:val="000000"/>
          <w:szCs w:val="24"/>
        </w:rPr>
      </w:pPr>
    </w:p>
    <w:p w:rsidR="004525FB" w:rsidRPr="002C5CF6" w:rsidRDefault="004525FB" w:rsidP="004525FB">
      <w:pPr>
        <w:pStyle w:val="Default"/>
        <w:widowControl/>
        <w:numPr>
          <w:ilvl w:val="0"/>
          <w:numId w:val="18"/>
        </w:numPr>
        <w:spacing w:after="20" w:line="360" w:lineRule="auto"/>
        <w:jc w:val="both"/>
        <w:rPr>
          <w:rFonts w:ascii="Arial" w:hAnsi="Arial" w:cs="Arial"/>
          <w:b/>
        </w:rPr>
      </w:pPr>
      <w:r w:rsidRPr="002C5CF6">
        <w:rPr>
          <w:rFonts w:ascii="Arial" w:hAnsi="Arial" w:cs="Arial"/>
        </w:rPr>
        <w:t xml:space="preserve">Τις διατάξεις </w:t>
      </w:r>
      <w:r w:rsidRPr="002C5CF6">
        <w:rPr>
          <w:rFonts w:ascii="Arial" w:hAnsi="Arial" w:cs="Arial"/>
          <w:b/>
          <w:bCs/>
        </w:rPr>
        <w:t>του άρθρου 21 του Ν. 2190/1994</w:t>
      </w:r>
      <w:r w:rsidRPr="002C5CF6">
        <w:rPr>
          <w:rFonts w:ascii="Arial" w:hAnsi="Arial" w:cs="Arial"/>
          <w:bCs/>
        </w:rPr>
        <w:t xml:space="preserve"> </w:t>
      </w:r>
      <w:r w:rsidRPr="002C5CF6">
        <w:rPr>
          <w:rFonts w:ascii="Arial" w:hAnsi="Arial" w:cs="Arial"/>
        </w:rPr>
        <w:t xml:space="preserve">«Σύσταση ανεξάρτητης αρχής για την επιλογή προσωπικού και ρύθμιση θεμάτων διοίκησης» (ΦΕΚ 28 Α΄), </w:t>
      </w:r>
      <w:r w:rsidRPr="002C5CF6">
        <w:rPr>
          <w:rFonts w:ascii="Arial" w:hAnsi="Arial" w:cs="Arial"/>
          <w:bCs/>
        </w:rPr>
        <w:t xml:space="preserve">όπως έχει τροποποιηθεί και ισχύει, σε συνδυασμό με τις διατάξεις </w:t>
      </w:r>
      <w:r w:rsidRPr="002C5CF6">
        <w:rPr>
          <w:rFonts w:ascii="Arial" w:hAnsi="Arial" w:cs="Arial"/>
          <w:b/>
        </w:rPr>
        <w:t>της παρ. 9 του άρθρου 25 του Ν. 4440/2016  και του άρθρου 64 του Ν.4590/2019.</w:t>
      </w:r>
    </w:p>
    <w:p w:rsidR="004525FB" w:rsidRPr="002C5CF6" w:rsidRDefault="004525FB" w:rsidP="004525FB">
      <w:pPr>
        <w:pStyle w:val="Default"/>
        <w:widowControl/>
        <w:numPr>
          <w:ilvl w:val="0"/>
          <w:numId w:val="18"/>
        </w:numPr>
        <w:spacing w:after="20" w:line="360" w:lineRule="auto"/>
        <w:jc w:val="both"/>
        <w:rPr>
          <w:rFonts w:ascii="Arial" w:hAnsi="Arial" w:cs="Arial"/>
        </w:rPr>
      </w:pPr>
      <w:r w:rsidRPr="002C5CF6">
        <w:rPr>
          <w:rFonts w:ascii="Arial" w:hAnsi="Arial" w:cs="Arial"/>
        </w:rPr>
        <w:t xml:space="preserve">Τις διατάξεις του </w:t>
      </w:r>
      <w:r w:rsidRPr="002C5CF6">
        <w:rPr>
          <w:rFonts w:ascii="Arial" w:hAnsi="Arial" w:cs="Arial"/>
          <w:b/>
          <w:bCs/>
        </w:rPr>
        <w:t xml:space="preserve">άρθρου ένατου του Ν. 4057/2012 </w:t>
      </w:r>
      <w:r w:rsidRPr="002C5CF6">
        <w:rPr>
          <w:rFonts w:ascii="Arial" w:hAnsi="Arial" w:cs="Arial"/>
        </w:rPr>
        <w:t>«Πειθαρχικό Δίκαιο Δημοσίων Πολιτικών Διοικητικών Υπαλλήλων και Υπαλλήλων Νομικών Προσώπων Δημοσίου Δικαίου» (ΦΕΚ 54 Α΄).</w:t>
      </w:r>
    </w:p>
    <w:p w:rsidR="004525FB" w:rsidRPr="002C5CF6" w:rsidRDefault="004525FB" w:rsidP="004525FB">
      <w:pPr>
        <w:pStyle w:val="Default"/>
        <w:widowControl/>
        <w:numPr>
          <w:ilvl w:val="0"/>
          <w:numId w:val="18"/>
        </w:numPr>
        <w:spacing w:after="20" w:line="360" w:lineRule="auto"/>
        <w:jc w:val="both"/>
        <w:rPr>
          <w:rFonts w:ascii="Arial" w:hAnsi="Arial" w:cs="Arial"/>
        </w:rPr>
      </w:pPr>
      <w:r w:rsidRPr="002C5CF6">
        <w:rPr>
          <w:rFonts w:ascii="Arial" w:hAnsi="Arial" w:cs="Arial"/>
          <w:szCs w:val="20"/>
        </w:rPr>
        <w:t xml:space="preserve">Τις διατάξεις του άρθρου δεύτερου του </w:t>
      </w:r>
      <w:r w:rsidRPr="002C5CF6">
        <w:rPr>
          <w:rFonts w:ascii="Arial" w:hAnsi="Arial" w:cs="Arial"/>
          <w:b/>
          <w:szCs w:val="20"/>
        </w:rPr>
        <w:t>Ν.4528/2018</w:t>
      </w:r>
      <w:r w:rsidRPr="002C5CF6">
        <w:rPr>
          <w:rFonts w:ascii="Arial" w:hAnsi="Arial" w:cs="Arial"/>
          <w:szCs w:val="20"/>
        </w:rPr>
        <w:t xml:space="preserve"> (ΦΕΚ 50/τ. Α΄/16-03-2018).</w:t>
      </w:r>
    </w:p>
    <w:p w:rsidR="004525FB" w:rsidRPr="0061667E" w:rsidRDefault="004525FB" w:rsidP="004525FB">
      <w:pPr>
        <w:numPr>
          <w:ilvl w:val="0"/>
          <w:numId w:val="18"/>
        </w:numPr>
        <w:tabs>
          <w:tab w:val="num" w:pos="709"/>
        </w:tabs>
        <w:overflowPunct/>
        <w:autoSpaceDE/>
        <w:autoSpaceDN/>
        <w:adjustRightInd/>
        <w:spacing w:before="120" w:line="360" w:lineRule="auto"/>
        <w:jc w:val="both"/>
        <w:rPr>
          <w:rFonts w:ascii="Arial" w:hAnsi="Arial" w:cs="Arial"/>
          <w:b/>
        </w:rPr>
      </w:pPr>
      <w:r w:rsidRPr="001B320D">
        <w:rPr>
          <w:rFonts w:ascii="Arial" w:hAnsi="Arial" w:cs="Arial"/>
        </w:rPr>
        <w:t xml:space="preserve">Τις διατάξεις του άρθρου </w:t>
      </w:r>
      <w:r w:rsidRPr="001B320D">
        <w:rPr>
          <w:rFonts w:ascii="Arial" w:hAnsi="Arial" w:cs="Arial"/>
          <w:b/>
          <w:bCs/>
        </w:rPr>
        <w:t xml:space="preserve">20 </w:t>
      </w:r>
      <w:r w:rsidRPr="001B320D">
        <w:rPr>
          <w:rFonts w:ascii="Arial" w:hAnsi="Arial" w:cs="Arial"/>
          <w:spacing w:val="-4"/>
        </w:rPr>
        <w:t xml:space="preserve">«Αποκλειστική προθεσμία για τη σύναψη συμβάσεων εκτάκτου  προσωπικού» </w:t>
      </w:r>
      <w:r w:rsidRPr="001B320D">
        <w:rPr>
          <w:rFonts w:ascii="Arial" w:hAnsi="Arial" w:cs="Arial"/>
        </w:rPr>
        <w:t xml:space="preserve">του </w:t>
      </w:r>
      <w:r w:rsidRPr="001B320D">
        <w:rPr>
          <w:rFonts w:ascii="Arial" w:hAnsi="Arial" w:cs="Arial"/>
          <w:b/>
          <w:bCs/>
          <w:spacing w:val="-4"/>
        </w:rPr>
        <w:t>Ν. 4305/2014</w:t>
      </w:r>
      <w:r w:rsidRPr="001B320D">
        <w:rPr>
          <w:rFonts w:ascii="Arial" w:hAnsi="Arial" w:cs="Arial"/>
          <w:spacing w:val="-4"/>
        </w:rPr>
        <w:t xml:space="preserve"> (ΦΕΚ 237/τ.Α΄/31-10-2014), </w:t>
      </w:r>
      <w:r w:rsidRPr="008449B3">
        <w:rPr>
          <w:rFonts w:ascii="Arial" w:hAnsi="Arial" w:cs="Arial"/>
          <w:b/>
          <w:spacing w:val="-4"/>
        </w:rPr>
        <w:t>όπως τροποποιήθηκε</w:t>
      </w:r>
      <w:r w:rsidRPr="001B320D">
        <w:rPr>
          <w:rFonts w:ascii="Arial" w:hAnsi="Arial" w:cs="Arial"/>
          <w:b/>
          <w:spacing w:val="-4"/>
        </w:rPr>
        <w:t xml:space="preserve"> και ισχύει.</w:t>
      </w:r>
    </w:p>
    <w:p w:rsidR="004525FB" w:rsidRPr="0068415C" w:rsidRDefault="004525FB" w:rsidP="004525FB">
      <w:pPr>
        <w:numPr>
          <w:ilvl w:val="0"/>
          <w:numId w:val="18"/>
        </w:numPr>
        <w:tabs>
          <w:tab w:val="left" w:pos="567"/>
          <w:tab w:val="num" w:pos="1134"/>
        </w:tabs>
        <w:overflowPunct/>
        <w:autoSpaceDE/>
        <w:autoSpaceDN/>
        <w:adjustRightInd/>
        <w:spacing w:before="120" w:after="20" w:line="360" w:lineRule="auto"/>
        <w:jc w:val="both"/>
        <w:rPr>
          <w:rFonts w:ascii="Arial" w:hAnsi="Arial" w:cs="Arial"/>
          <w:i/>
          <w:szCs w:val="24"/>
        </w:rPr>
      </w:pPr>
      <w:r w:rsidRPr="0068415C">
        <w:rPr>
          <w:rFonts w:ascii="Arial" w:hAnsi="Arial" w:cs="Arial"/>
          <w:color w:val="000000"/>
          <w:szCs w:val="24"/>
        </w:rPr>
        <w:t xml:space="preserve">Τον Οργανισμό των Πανεπιστημιακών Νοσοκομείων </w:t>
      </w:r>
      <w:proofErr w:type="spellStart"/>
      <w:r w:rsidRPr="0068415C">
        <w:rPr>
          <w:rFonts w:ascii="Arial" w:hAnsi="Arial" w:cs="Arial"/>
          <w:color w:val="000000"/>
          <w:szCs w:val="24"/>
        </w:rPr>
        <w:t>Αιγινητείου</w:t>
      </w:r>
      <w:proofErr w:type="spellEnd"/>
      <w:r w:rsidRPr="0068415C">
        <w:rPr>
          <w:rFonts w:ascii="Arial" w:hAnsi="Arial" w:cs="Arial"/>
          <w:color w:val="000000"/>
          <w:szCs w:val="24"/>
        </w:rPr>
        <w:t xml:space="preserve"> και </w:t>
      </w:r>
      <w:proofErr w:type="spellStart"/>
      <w:r w:rsidRPr="0068415C">
        <w:rPr>
          <w:rFonts w:ascii="Arial" w:hAnsi="Arial" w:cs="Arial"/>
          <w:color w:val="000000"/>
          <w:szCs w:val="24"/>
        </w:rPr>
        <w:t>Αρεταιείου</w:t>
      </w:r>
      <w:proofErr w:type="spellEnd"/>
      <w:r w:rsidRPr="0068415C">
        <w:rPr>
          <w:rFonts w:ascii="Arial" w:hAnsi="Arial" w:cs="Arial"/>
          <w:color w:val="000000"/>
          <w:szCs w:val="24"/>
        </w:rPr>
        <w:t xml:space="preserve"> Π.Δ. 423/1991</w:t>
      </w:r>
      <w:r w:rsidRPr="0068415C">
        <w:rPr>
          <w:rFonts w:ascii="Arial" w:hAnsi="Arial" w:cs="Arial"/>
          <w:szCs w:val="24"/>
        </w:rPr>
        <w:t xml:space="preserve"> </w:t>
      </w:r>
      <w:r w:rsidRPr="0068415C">
        <w:rPr>
          <w:rFonts w:ascii="Arial" w:hAnsi="Arial" w:cs="Arial"/>
          <w:b/>
          <w:szCs w:val="24"/>
        </w:rPr>
        <w:t>(ΦΕΚ 154/τ. Α΄/11-10-1991).</w:t>
      </w:r>
    </w:p>
    <w:p w:rsidR="004525FB" w:rsidRPr="0061667E" w:rsidRDefault="004525FB" w:rsidP="004525FB">
      <w:pPr>
        <w:numPr>
          <w:ilvl w:val="0"/>
          <w:numId w:val="18"/>
        </w:numPr>
        <w:tabs>
          <w:tab w:val="num" w:pos="709"/>
        </w:tabs>
        <w:overflowPunct/>
        <w:autoSpaceDE/>
        <w:autoSpaceDN/>
        <w:adjustRightInd/>
        <w:spacing w:before="120" w:line="360" w:lineRule="auto"/>
        <w:jc w:val="both"/>
        <w:rPr>
          <w:rFonts w:ascii="Arial" w:hAnsi="Arial" w:cs="Arial"/>
          <w:b/>
        </w:rPr>
      </w:pPr>
      <w:r w:rsidRPr="0061667E">
        <w:rPr>
          <w:rFonts w:ascii="Arial" w:hAnsi="Arial" w:cs="Arial"/>
        </w:rPr>
        <w:t xml:space="preserve">Την υπ' </w:t>
      </w:r>
      <w:proofErr w:type="spellStart"/>
      <w:r w:rsidRPr="0061667E">
        <w:rPr>
          <w:rFonts w:ascii="Arial" w:hAnsi="Arial" w:cs="Arial"/>
        </w:rPr>
        <w:t>αριθμ</w:t>
      </w:r>
      <w:proofErr w:type="spellEnd"/>
      <w:r w:rsidRPr="0061667E">
        <w:rPr>
          <w:rFonts w:ascii="Arial" w:hAnsi="Arial" w:cs="Arial"/>
        </w:rPr>
        <w:t xml:space="preserve">. </w:t>
      </w:r>
      <w:proofErr w:type="spellStart"/>
      <w:r w:rsidRPr="0061667E">
        <w:rPr>
          <w:rFonts w:ascii="Arial" w:hAnsi="Arial" w:cs="Arial"/>
        </w:rPr>
        <w:t>πρωτ</w:t>
      </w:r>
      <w:proofErr w:type="spellEnd"/>
      <w:r w:rsidRPr="0061667E">
        <w:rPr>
          <w:rFonts w:ascii="Arial" w:hAnsi="Arial" w:cs="Arial"/>
        </w:rPr>
        <w:t xml:space="preserve">. </w:t>
      </w:r>
      <w:r w:rsidRPr="0061667E">
        <w:rPr>
          <w:rFonts w:ascii="Arial" w:hAnsi="Arial" w:cs="Arial"/>
          <w:b/>
        </w:rPr>
        <w:t>ΔΙΠΑΑΔ/Φ.ΕΓΚΡ./47/44141/21-02-2019</w:t>
      </w:r>
      <w:r w:rsidRPr="0061667E">
        <w:rPr>
          <w:rFonts w:ascii="Arial" w:hAnsi="Arial" w:cs="Arial"/>
        </w:rPr>
        <w:t xml:space="preserve"> Εγκριτική Απόφαση της Επιτροπής της παρ. 1 του άρθρου 2 της ΠΥΣ: 33/2006 «Αναστολή διορισμών και προσλήψεων στο Δημόσιο Τομέα» (ΦΕΚ 280/ Α΄2006), όπως  ισχύει, με θέμα «Έγκριση γι</w:t>
      </w:r>
      <w:r w:rsidRPr="0061667E">
        <w:rPr>
          <w:rFonts w:ascii="Arial" w:hAnsi="Arial" w:cs="Arial"/>
          <w:lang w:eastAsia="en-US"/>
        </w:rPr>
        <w:t xml:space="preserve">α την κίνηση των διαδικασιών </w:t>
      </w:r>
      <w:r w:rsidRPr="0061667E">
        <w:rPr>
          <w:rFonts w:ascii="Arial" w:hAnsi="Arial" w:cs="Arial"/>
          <w:lang w:eastAsia="en-US"/>
        </w:rPr>
        <w:lastRenderedPageBreak/>
        <w:t xml:space="preserve">πρόσληψης </w:t>
      </w:r>
      <w:r w:rsidRPr="0061667E">
        <w:rPr>
          <w:rFonts w:ascii="Arial" w:hAnsi="Arial" w:cs="Arial"/>
          <w:color w:val="000000"/>
        </w:rPr>
        <w:t xml:space="preserve">ενός (1) ατόμου ειδικότητας ΤΕ Εποπτών Δημόσιας Υγιεινής, με </w:t>
      </w:r>
      <w:proofErr w:type="spellStart"/>
      <w:r w:rsidRPr="0061667E">
        <w:rPr>
          <w:rFonts w:ascii="Arial" w:hAnsi="Arial" w:cs="Arial"/>
          <w:color w:val="000000"/>
        </w:rPr>
        <w:t>με</w:t>
      </w:r>
      <w:proofErr w:type="spellEnd"/>
      <w:r w:rsidRPr="0061667E">
        <w:rPr>
          <w:rFonts w:ascii="Arial" w:hAnsi="Arial" w:cs="Arial"/>
          <w:color w:val="000000"/>
        </w:rPr>
        <w:t xml:space="preserve"> σχέση εργασίας ιδιωτικού δικαίου ορισμένου χρόνου για χρονικό διάστημα </w:t>
      </w:r>
      <w:r w:rsidRPr="0061667E">
        <w:rPr>
          <w:rFonts w:ascii="Arial" w:hAnsi="Arial" w:cs="Arial"/>
          <w:b/>
          <w:color w:val="000000"/>
        </w:rPr>
        <w:t>οκτώ (8) μηνών</w:t>
      </w:r>
      <w:r w:rsidRPr="0061667E">
        <w:rPr>
          <w:rFonts w:ascii="Arial" w:hAnsi="Arial" w:cs="Arial"/>
          <w:color w:val="000000"/>
        </w:rPr>
        <w:t xml:space="preserve">, </w:t>
      </w:r>
      <w:r w:rsidRPr="0061667E">
        <w:rPr>
          <w:rFonts w:ascii="Arial" w:hAnsi="Arial" w:cs="Arial"/>
          <w:lang w:eastAsia="en-US"/>
        </w:rPr>
        <w:t xml:space="preserve">στο </w:t>
      </w:r>
      <w:proofErr w:type="spellStart"/>
      <w:r w:rsidRPr="0061667E">
        <w:rPr>
          <w:rFonts w:ascii="Arial" w:hAnsi="Arial" w:cs="Arial"/>
          <w:lang w:eastAsia="en-US"/>
        </w:rPr>
        <w:t>Αρεταίειο</w:t>
      </w:r>
      <w:proofErr w:type="spellEnd"/>
      <w:r w:rsidRPr="0061667E">
        <w:rPr>
          <w:rFonts w:ascii="Arial" w:hAnsi="Arial" w:cs="Arial"/>
          <w:lang w:eastAsia="en-US"/>
        </w:rPr>
        <w:t xml:space="preserve"> Νοσοκομείο (Υπουργείο Παιδείας, Έρευνας και Θρησκευμάτων)». </w:t>
      </w:r>
    </w:p>
    <w:p w:rsidR="004525FB" w:rsidRPr="0068415C" w:rsidRDefault="004525FB" w:rsidP="004525FB">
      <w:pPr>
        <w:numPr>
          <w:ilvl w:val="0"/>
          <w:numId w:val="18"/>
        </w:numPr>
        <w:tabs>
          <w:tab w:val="left" w:pos="567"/>
          <w:tab w:val="num" w:pos="1134"/>
        </w:tabs>
        <w:overflowPunct/>
        <w:autoSpaceDE/>
        <w:autoSpaceDN/>
        <w:adjustRightInd/>
        <w:spacing w:before="120" w:line="360" w:lineRule="auto"/>
        <w:jc w:val="both"/>
        <w:rPr>
          <w:rFonts w:ascii="Arial" w:hAnsi="Arial" w:cs="Arial"/>
        </w:rPr>
      </w:pPr>
      <w:r w:rsidRPr="0068415C">
        <w:rPr>
          <w:rFonts w:ascii="Arial" w:hAnsi="Arial" w:cs="Arial"/>
        </w:rPr>
        <w:t xml:space="preserve">Το υπ’ </w:t>
      </w:r>
      <w:proofErr w:type="spellStart"/>
      <w:r w:rsidRPr="0068415C">
        <w:rPr>
          <w:rFonts w:ascii="Arial" w:hAnsi="Arial" w:cs="Arial"/>
        </w:rPr>
        <w:t>αριθμ</w:t>
      </w:r>
      <w:proofErr w:type="spellEnd"/>
      <w:r w:rsidRPr="0068415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. </w:t>
      </w:r>
      <w:r w:rsidRPr="00AD3523">
        <w:rPr>
          <w:rFonts w:ascii="Arial" w:hAnsi="Arial" w:cs="Arial"/>
          <w:b/>
        </w:rPr>
        <w:t>28717/Ζ2/22-02-2019</w:t>
      </w:r>
      <w:r w:rsidRPr="0068415C">
        <w:rPr>
          <w:rFonts w:ascii="Arial" w:hAnsi="Arial" w:cs="Arial"/>
        </w:rPr>
        <w:t xml:space="preserve"> έγγραφο  του Υπουργείου Παιδείας, Έρευνας &amp; Θρησκευμάτων με θέμα: «Έγκριση για την κίνηση διαδικασιών πρόσληψης ενός (1) ατόμου, ειδικότητας  ΤΕ Εποπτών Δημόσιας Υγιεινής, με σχέση εργασίας ΙΔΟΧ  στο </w:t>
      </w:r>
      <w:proofErr w:type="spellStart"/>
      <w:r w:rsidRPr="0068415C">
        <w:rPr>
          <w:rFonts w:ascii="Arial" w:hAnsi="Arial" w:cs="Arial"/>
        </w:rPr>
        <w:t>Αρεταίειο</w:t>
      </w:r>
      <w:proofErr w:type="spellEnd"/>
      <w:r w:rsidRPr="0068415C">
        <w:rPr>
          <w:rFonts w:ascii="Arial" w:hAnsi="Arial" w:cs="Arial"/>
        </w:rPr>
        <w:t xml:space="preserve"> Νοσοκομείο».</w:t>
      </w:r>
    </w:p>
    <w:p w:rsidR="004525FB" w:rsidRPr="0068415C" w:rsidRDefault="004525FB" w:rsidP="004525FB">
      <w:pPr>
        <w:numPr>
          <w:ilvl w:val="0"/>
          <w:numId w:val="18"/>
        </w:numPr>
        <w:tabs>
          <w:tab w:val="left" w:pos="567"/>
          <w:tab w:val="num" w:pos="1134"/>
        </w:tabs>
        <w:overflowPunct/>
        <w:autoSpaceDE/>
        <w:autoSpaceDN/>
        <w:adjustRightInd/>
        <w:spacing w:before="120"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Την</w:t>
      </w:r>
      <w:bookmarkStart w:id="0" w:name="_GoBack"/>
      <w:bookmarkEnd w:id="0"/>
      <w:r w:rsidRPr="0068415C">
        <w:rPr>
          <w:rFonts w:ascii="Arial" w:hAnsi="Arial" w:cs="Arial"/>
        </w:rPr>
        <w:t xml:space="preserve"> υπ’  </w:t>
      </w:r>
      <w:proofErr w:type="spellStart"/>
      <w:r w:rsidRPr="0068415C">
        <w:rPr>
          <w:rFonts w:ascii="Arial" w:hAnsi="Arial" w:cs="Arial"/>
        </w:rPr>
        <w:t>αριθμ</w:t>
      </w:r>
      <w:proofErr w:type="spellEnd"/>
      <w:r w:rsidRPr="0068415C">
        <w:rPr>
          <w:rFonts w:ascii="Arial" w:hAnsi="Arial" w:cs="Arial"/>
        </w:rPr>
        <w:t xml:space="preserve">. </w:t>
      </w:r>
      <w:proofErr w:type="spellStart"/>
      <w:r w:rsidRPr="0068415C">
        <w:rPr>
          <w:rFonts w:ascii="Arial" w:hAnsi="Arial" w:cs="Arial"/>
        </w:rPr>
        <w:t>πρωτ</w:t>
      </w:r>
      <w:proofErr w:type="spellEnd"/>
      <w:r w:rsidRPr="0068415C">
        <w:rPr>
          <w:rFonts w:ascii="Arial" w:hAnsi="Arial" w:cs="Arial"/>
        </w:rPr>
        <w:t xml:space="preserve">. </w:t>
      </w:r>
      <w:r w:rsidRPr="0068415C">
        <w:rPr>
          <w:rFonts w:ascii="Arial" w:hAnsi="Arial" w:cs="Arial"/>
          <w:b/>
        </w:rPr>
        <w:t>702/04-04-2019</w:t>
      </w:r>
      <w:r>
        <w:rPr>
          <w:rFonts w:ascii="Arial" w:hAnsi="Arial" w:cs="Arial"/>
          <w:b/>
        </w:rPr>
        <w:t xml:space="preserve"> ( </w:t>
      </w:r>
      <w:r w:rsidRPr="0068415C">
        <w:rPr>
          <w:rFonts w:ascii="Arial" w:hAnsi="Arial" w:cs="Arial"/>
        </w:rPr>
        <w:t>ΑΔΑ: ΩΩ7Χ46Ψ8Χ4-ΥΧ3</w:t>
      </w:r>
      <w:r>
        <w:rPr>
          <w:rFonts w:ascii="Arial" w:hAnsi="Arial" w:cs="Arial"/>
        </w:rPr>
        <w:t>) Απόφαση του Προέδρου</w:t>
      </w:r>
      <w:r w:rsidRPr="0068415C">
        <w:rPr>
          <w:rFonts w:ascii="Arial" w:hAnsi="Arial" w:cs="Arial"/>
        </w:rPr>
        <w:t xml:space="preserve"> της  Εφορείας του </w:t>
      </w:r>
      <w:proofErr w:type="spellStart"/>
      <w:r w:rsidRPr="0068415C">
        <w:rPr>
          <w:rFonts w:ascii="Arial" w:hAnsi="Arial" w:cs="Arial"/>
        </w:rPr>
        <w:t>Αρεταιείου</w:t>
      </w:r>
      <w:proofErr w:type="spellEnd"/>
      <w:r w:rsidRPr="0068415C">
        <w:rPr>
          <w:rFonts w:ascii="Arial" w:hAnsi="Arial" w:cs="Arial"/>
        </w:rPr>
        <w:t xml:space="preserve"> Νοσοκομείου με θέμα: «</w:t>
      </w:r>
      <w:r>
        <w:rPr>
          <w:rFonts w:ascii="Arial" w:hAnsi="Arial" w:cs="Arial"/>
        </w:rPr>
        <w:t xml:space="preserve">Πρόσληψη ενός (1) ατόμου </w:t>
      </w:r>
      <w:r w:rsidRPr="00684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</w:t>
      </w:r>
      <w:r w:rsidRPr="0068415C">
        <w:rPr>
          <w:rFonts w:ascii="Arial" w:hAnsi="Arial" w:cs="Arial"/>
        </w:rPr>
        <w:t>ιδικότητας ΤΕ Εποπτών Δημόσιας Υγιεινής</w:t>
      </w:r>
      <w:r>
        <w:rPr>
          <w:rFonts w:ascii="Arial" w:hAnsi="Arial" w:cs="Arial"/>
        </w:rPr>
        <w:t xml:space="preserve"> με σχέση εργασίας ΙΔΟΧ-Μισθοδοτική δαπάνη».</w:t>
      </w:r>
    </w:p>
    <w:p w:rsidR="004525FB" w:rsidRPr="0025607C" w:rsidRDefault="004525FB" w:rsidP="004525FB">
      <w:pPr>
        <w:numPr>
          <w:ilvl w:val="0"/>
          <w:numId w:val="18"/>
        </w:numPr>
        <w:tabs>
          <w:tab w:val="left" w:pos="567"/>
          <w:tab w:val="num" w:pos="1134"/>
        </w:tabs>
        <w:overflowPunct/>
        <w:autoSpaceDE/>
        <w:autoSpaceDN/>
        <w:adjustRightInd/>
        <w:spacing w:after="20" w:line="360" w:lineRule="auto"/>
        <w:jc w:val="both"/>
        <w:rPr>
          <w:rFonts w:ascii="Arial" w:hAnsi="Arial" w:cs="Arial"/>
          <w:i/>
          <w:szCs w:val="24"/>
        </w:rPr>
      </w:pPr>
      <w:r w:rsidRPr="0068415C">
        <w:rPr>
          <w:rFonts w:ascii="Arial" w:hAnsi="Arial" w:cs="Arial"/>
        </w:rPr>
        <w:t xml:space="preserve">Την υπ’ </w:t>
      </w:r>
      <w:proofErr w:type="spellStart"/>
      <w:r w:rsidRPr="0068415C">
        <w:rPr>
          <w:rFonts w:ascii="Arial" w:hAnsi="Arial" w:cs="Arial"/>
        </w:rPr>
        <w:t>αριθμ</w:t>
      </w:r>
      <w:proofErr w:type="spellEnd"/>
      <w:r w:rsidRPr="0068415C">
        <w:rPr>
          <w:rFonts w:ascii="Arial" w:hAnsi="Arial" w:cs="Arial"/>
        </w:rPr>
        <w:t xml:space="preserve">. </w:t>
      </w:r>
      <w:proofErr w:type="spellStart"/>
      <w:r w:rsidRPr="0068415C">
        <w:rPr>
          <w:rFonts w:ascii="Arial" w:hAnsi="Arial" w:cs="Arial"/>
        </w:rPr>
        <w:t>πρωτ</w:t>
      </w:r>
      <w:proofErr w:type="spellEnd"/>
      <w:r w:rsidRPr="0068415C">
        <w:rPr>
          <w:rFonts w:ascii="Arial" w:hAnsi="Arial" w:cs="Arial"/>
        </w:rPr>
        <w:t>.</w:t>
      </w:r>
      <w:r w:rsidRPr="0068415C">
        <w:rPr>
          <w:rFonts w:ascii="Arial" w:hAnsi="Arial" w:cs="Arial"/>
          <w:b/>
          <w:bCs/>
        </w:rPr>
        <w:t xml:space="preserve"> 6081/24-05-2019 </w:t>
      </w:r>
      <w:r w:rsidRPr="0068415C">
        <w:rPr>
          <w:rFonts w:ascii="Arial" w:hAnsi="Arial" w:cs="Arial"/>
        </w:rPr>
        <w:t xml:space="preserve">Βεβαίωση πιστώσεων της Διεύθυνσης Οικονομικού του </w:t>
      </w:r>
      <w:proofErr w:type="spellStart"/>
      <w:r w:rsidRPr="0068415C">
        <w:rPr>
          <w:rFonts w:ascii="Arial" w:hAnsi="Arial" w:cs="Arial"/>
        </w:rPr>
        <w:t>Αρεταίειου</w:t>
      </w:r>
      <w:proofErr w:type="spellEnd"/>
      <w:r w:rsidRPr="0068415C">
        <w:rPr>
          <w:rFonts w:ascii="Arial" w:hAnsi="Arial" w:cs="Arial"/>
        </w:rPr>
        <w:t xml:space="preserve"> Νοσοκομείου για την κάλυψη των δαπανών μισθοδοσίας του υπό πρ</w:t>
      </w:r>
      <w:r>
        <w:rPr>
          <w:rFonts w:ascii="Arial" w:hAnsi="Arial" w:cs="Arial"/>
        </w:rPr>
        <w:t xml:space="preserve">όσληψη προσωπικού της παρούσας </w:t>
      </w:r>
      <w:r>
        <w:rPr>
          <w:rFonts w:ascii="Arial" w:hAnsi="Arial" w:cs="Arial"/>
          <w:lang w:val="en-US"/>
        </w:rPr>
        <w:t>A</w:t>
      </w:r>
      <w:proofErr w:type="spellStart"/>
      <w:r w:rsidRPr="0068415C">
        <w:rPr>
          <w:rFonts w:ascii="Arial" w:hAnsi="Arial" w:cs="Arial"/>
        </w:rPr>
        <w:t>νακοίνωσης</w:t>
      </w:r>
      <w:proofErr w:type="spellEnd"/>
      <w:r w:rsidRPr="0068415C">
        <w:rPr>
          <w:rFonts w:ascii="Arial" w:hAnsi="Arial" w:cs="Arial"/>
        </w:rPr>
        <w:t>.</w:t>
      </w:r>
    </w:p>
    <w:p w:rsidR="004525FB" w:rsidRPr="00CB6798" w:rsidRDefault="004525FB" w:rsidP="004525FB">
      <w:pPr>
        <w:numPr>
          <w:ilvl w:val="0"/>
          <w:numId w:val="18"/>
        </w:numPr>
        <w:tabs>
          <w:tab w:val="left" w:pos="567"/>
          <w:tab w:val="num" w:pos="1134"/>
        </w:tabs>
        <w:overflowPunct/>
        <w:autoSpaceDE/>
        <w:autoSpaceDN/>
        <w:adjustRightInd/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Την υπ’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. </w:t>
      </w:r>
      <w:r w:rsidRPr="009F7638">
        <w:rPr>
          <w:rFonts w:ascii="Arial" w:hAnsi="Arial" w:cs="Arial"/>
          <w:b/>
        </w:rPr>
        <w:t>653/29-05-2019</w:t>
      </w:r>
      <w:r>
        <w:rPr>
          <w:rFonts w:ascii="Arial" w:hAnsi="Arial" w:cs="Arial"/>
        </w:rPr>
        <w:t xml:space="preserve"> </w:t>
      </w:r>
      <w:r w:rsidRPr="0025607C">
        <w:rPr>
          <w:rFonts w:ascii="Arial" w:hAnsi="Arial" w:cs="Arial"/>
        </w:rPr>
        <w:t xml:space="preserve">Βεβαίωση του Προέδρου </w:t>
      </w:r>
      <w:r>
        <w:rPr>
          <w:rFonts w:ascii="Arial" w:hAnsi="Arial" w:cs="Arial"/>
        </w:rPr>
        <w:t xml:space="preserve">της Εφορείας του </w:t>
      </w:r>
      <w:proofErr w:type="spellStart"/>
      <w:r>
        <w:rPr>
          <w:rFonts w:ascii="Arial" w:hAnsi="Arial" w:cs="Arial"/>
        </w:rPr>
        <w:t>Αρεταιείου</w:t>
      </w:r>
      <w:proofErr w:type="spellEnd"/>
      <w:r>
        <w:rPr>
          <w:rFonts w:ascii="Arial" w:hAnsi="Arial" w:cs="Arial"/>
        </w:rPr>
        <w:t xml:space="preserve"> Νοσοκομείου </w:t>
      </w:r>
      <w:r w:rsidRPr="0025607C">
        <w:rPr>
          <w:rFonts w:ascii="Arial" w:hAnsi="Arial" w:cs="Arial"/>
        </w:rPr>
        <w:t xml:space="preserve">σχετικά με το τυπικό προσόν της γνώσης Η/Υ. </w:t>
      </w:r>
    </w:p>
    <w:p w:rsidR="004525FB" w:rsidRPr="002C4348" w:rsidRDefault="004525FB" w:rsidP="004525FB">
      <w:pPr>
        <w:tabs>
          <w:tab w:val="left" w:pos="567"/>
          <w:tab w:val="num" w:pos="1134"/>
        </w:tabs>
        <w:overflowPunct/>
        <w:autoSpaceDE/>
        <w:autoSpaceDN/>
        <w:adjustRightInd/>
        <w:spacing w:before="80" w:after="80" w:line="280" w:lineRule="exact"/>
        <w:jc w:val="both"/>
        <w:rPr>
          <w:rFonts w:ascii="Arial" w:hAnsi="Arial" w:cs="Arial"/>
          <w:b/>
          <w:szCs w:val="24"/>
          <w:u w:val="single"/>
        </w:rPr>
      </w:pPr>
    </w:p>
    <w:p w:rsidR="004525FB" w:rsidRDefault="004525FB" w:rsidP="004525FB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Cs w:val="24"/>
          <w:u w:val="single"/>
        </w:rPr>
      </w:pPr>
      <w:r w:rsidRPr="002C4348">
        <w:rPr>
          <w:rFonts w:ascii="Arial" w:hAnsi="Arial" w:cs="Arial"/>
          <w:b/>
          <w:szCs w:val="24"/>
          <w:u w:val="single"/>
        </w:rPr>
        <w:t>Α Ν Α Κ Ο Ι Ν Ω Ν Ε Ι</w:t>
      </w:r>
    </w:p>
    <w:p w:rsidR="004525FB" w:rsidRPr="002C4348" w:rsidRDefault="004525FB" w:rsidP="004525FB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Cs w:val="24"/>
          <w:u w:val="single"/>
        </w:rPr>
      </w:pPr>
    </w:p>
    <w:p w:rsidR="004525FB" w:rsidRDefault="004525FB" w:rsidP="004525FB">
      <w:pPr>
        <w:tabs>
          <w:tab w:val="left" w:pos="0"/>
          <w:tab w:val="left" w:pos="567"/>
        </w:tabs>
        <w:spacing w:before="120" w:line="360" w:lineRule="auto"/>
        <w:jc w:val="both"/>
        <w:rPr>
          <w:rFonts w:ascii="Arial" w:hAnsi="Arial" w:cs="Arial"/>
          <w:b/>
          <w:szCs w:val="24"/>
        </w:rPr>
      </w:pPr>
      <w:r w:rsidRPr="00B3246F">
        <w:rPr>
          <w:rFonts w:ascii="Arial" w:hAnsi="Arial" w:cs="Arial"/>
          <w:b/>
          <w:szCs w:val="24"/>
        </w:rPr>
        <w:t>Την πρόσληψη, με σύμβαση εργασίας ιδιωτικού δικ</w:t>
      </w:r>
      <w:r>
        <w:rPr>
          <w:rFonts w:ascii="Arial" w:hAnsi="Arial" w:cs="Arial"/>
          <w:b/>
          <w:szCs w:val="24"/>
        </w:rPr>
        <w:t xml:space="preserve">αίου ορισμένου χρόνου, ενός (1) ατόμου </w:t>
      </w:r>
      <w:r w:rsidRPr="002C4348">
        <w:rPr>
          <w:rFonts w:ascii="Arial" w:hAnsi="Arial" w:cs="Arial"/>
          <w:b/>
          <w:szCs w:val="24"/>
          <w:u w:val="single"/>
        </w:rPr>
        <w:t xml:space="preserve">για την κάλυψη εποχικών ή παροδικών αναγκών του </w:t>
      </w:r>
      <w:proofErr w:type="spellStart"/>
      <w:r w:rsidRPr="002C4348">
        <w:rPr>
          <w:rFonts w:ascii="Arial" w:hAnsi="Arial" w:cs="Arial"/>
          <w:b/>
          <w:szCs w:val="24"/>
          <w:u w:val="single"/>
        </w:rPr>
        <w:t>Αρεταίειου</w:t>
      </w:r>
      <w:proofErr w:type="spellEnd"/>
      <w:r w:rsidRPr="002C4348">
        <w:rPr>
          <w:rFonts w:ascii="Arial" w:hAnsi="Arial" w:cs="Arial"/>
          <w:b/>
          <w:szCs w:val="24"/>
          <w:u w:val="single"/>
        </w:rPr>
        <w:t xml:space="preserve"> Νοσοκομείου</w:t>
      </w:r>
      <w:r>
        <w:rPr>
          <w:rFonts w:ascii="Arial" w:hAnsi="Arial" w:cs="Arial"/>
          <w:b/>
          <w:szCs w:val="24"/>
        </w:rPr>
        <w:t>, που εδρεύει στην Αθήνα</w:t>
      </w:r>
      <w:r w:rsidRPr="00B3246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του Νομού Αττικής </w:t>
      </w:r>
      <w:r w:rsidRPr="00B3246F">
        <w:rPr>
          <w:rFonts w:ascii="Arial" w:hAnsi="Arial" w:cs="Arial"/>
          <w:b/>
          <w:szCs w:val="24"/>
        </w:rPr>
        <w:t>και συγκεκριμένα του εξής, ανά υπηρεσία, έδρα, ειδικότητα και διάρκεια σύμβασης, αριθμού ατόμων (βλ. ΠΙΝΑΚΑ Α), με τα αντίστοιχα απαιτούμενα (τυπικά και τυχόν πρόσθετα) προσόντα (βλ. ΠΙΝΑΚΑ Β):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017"/>
        <w:gridCol w:w="2406"/>
        <w:gridCol w:w="2052"/>
        <w:gridCol w:w="1622"/>
        <w:gridCol w:w="2597"/>
        <w:gridCol w:w="938"/>
        <w:gridCol w:w="7"/>
      </w:tblGrid>
      <w:tr w:rsidR="004525FB" w:rsidRPr="00780733" w:rsidTr="002C5CF6">
        <w:trPr>
          <w:trHeight w:val="284"/>
          <w:tblHeader/>
          <w:jc w:val="center"/>
        </w:trPr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780733">
              <w:rPr>
                <w:rFonts w:ascii="Arial" w:hAnsi="Arial" w:cs="Arial"/>
                <w:b/>
                <w:sz w:val="20"/>
              </w:rPr>
              <w:t xml:space="preserve">ΠΙΝΑΚΑΣ Α: ΘΕΣΕΙΣ ΕΠΟΧΙΚΟΥ ΠΡΟΣΩΠΙΚΟΥ </w:t>
            </w:r>
          </w:p>
        </w:tc>
      </w:tr>
      <w:tr w:rsidR="004525FB" w:rsidRPr="00780733" w:rsidTr="002C5CF6">
        <w:trPr>
          <w:gridAfter w:val="1"/>
          <w:wAfter w:w="7" w:type="dxa"/>
          <w:trHeight w:val="561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780733">
              <w:rPr>
                <w:rFonts w:ascii="Arial" w:hAnsi="Arial" w:cs="Arial"/>
                <w:b/>
                <w:sz w:val="20"/>
              </w:rPr>
              <w:t>Κωδικός</w:t>
            </w:r>
          </w:p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780733">
              <w:rPr>
                <w:rFonts w:ascii="Arial" w:hAnsi="Arial" w:cs="Arial"/>
                <w:b/>
                <w:sz w:val="20"/>
              </w:rPr>
              <w:t>θέσης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780733">
              <w:rPr>
                <w:rFonts w:ascii="Arial" w:hAnsi="Arial" w:cs="Arial"/>
                <w:b/>
                <w:sz w:val="20"/>
              </w:rPr>
              <w:t>Υπηρεσία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780733">
              <w:rPr>
                <w:rFonts w:ascii="Arial" w:hAnsi="Arial" w:cs="Arial"/>
                <w:b/>
                <w:sz w:val="20"/>
              </w:rPr>
              <w:t>Έδρα υπηρεσίας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780733">
              <w:rPr>
                <w:rFonts w:ascii="Arial" w:hAnsi="Arial" w:cs="Arial"/>
                <w:b/>
                <w:sz w:val="20"/>
              </w:rPr>
              <w:t>Ειδικότητα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780733">
              <w:rPr>
                <w:rFonts w:ascii="Arial" w:hAnsi="Arial" w:cs="Arial"/>
                <w:b/>
                <w:sz w:val="20"/>
              </w:rPr>
              <w:t>Διάρκεια σύμβασης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780733">
              <w:rPr>
                <w:rFonts w:ascii="Arial" w:hAnsi="Arial" w:cs="Arial"/>
                <w:b/>
                <w:sz w:val="20"/>
              </w:rPr>
              <w:t>Αριθμός</w:t>
            </w:r>
          </w:p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780733">
              <w:rPr>
                <w:rFonts w:ascii="Arial" w:hAnsi="Arial" w:cs="Arial"/>
                <w:b/>
                <w:sz w:val="20"/>
              </w:rPr>
              <w:t>ατόμων</w:t>
            </w:r>
          </w:p>
        </w:tc>
      </w:tr>
      <w:tr w:rsidR="004525FB" w:rsidRPr="00780733" w:rsidTr="002C5CF6">
        <w:trPr>
          <w:gridAfter w:val="1"/>
          <w:wAfter w:w="7" w:type="dxa"/>
          <w:trHeight w:val="56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B" w:rsidRPr="00EE75FD" w:rsidRDefault="004525FB" w:rsidP="002C5CF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E75FD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B" w:rsidRPr="00EE75FD" w:rsidRDefault="004525FB" w:rsidP="002C5CF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E75FD">
              <w:rPr>
                <w:rFonts w:ascii="Arial" w:hAnsi="Arial" w:cs="Arial"/>
                <w:b/>
                <w:sz w:val="22"/>
                <w:szCs w:val="22"/>
              </w:rPr>
              <w:t>ΑΡΕΤΑΙΕΙΟ ΝΟΣΟΚΟΜΕΙΟ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B" w:rsidRPr="00EE75FD" w:rsidRDefault="004525FB" w:rsidP="002C5CF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E75FD"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</w:p>
          <w:p w:rsidR="004525FB" w:rsidRPr="00EE75FD" w:rsidRDefault="004525FB" w:rsidP="002C5CF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4525FB" w:rsidRPr="00EE75FD" w:rsidRDefault="004525FB" w:rsidP="002C5CF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E75FD">
              <w:rPr>
                <w:rFonts w:ascii="Arial" w:hAnsi="Arial" w:cs="Arial"/>
                <w:b/>
                <w:sz w:val="22"/>
                <w:szCs w:val="22"/>
              </w:rPr>
              <w:t>Ν. Αττικής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B" w:rsidRPr="00EE75FD" w:rsidRDefault="004525FB" w:rsidP="002C5CF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E75FD">
              <w:rPr>
                <w:rFonts w:ascii="Arial" w:hAnsi="Arial" w:cs="Arial"/>
                <w:b/>
                <w:sz w:val="22"/>
                <w:szCs w:val="22"/>
              </w:rPr>
              <w:t xml:space="preserve">ΤΕ </w:t>
            </w:r>
          </w:p>
          <w:p w:rsidR="004525FB" w:rsidRPr="00EE75FD" w:rsidRDefault="004525FB" w:rsidP="002C5CF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E75FD">
              <w:rPr>
                <w:rFonts w:ascii="Arial" w:hAnsi="Arial" w:cs="Arial"/>
                <w:b/>
                <w:sz w:val="22"/>
                <w:szCs w:val="22"/>
              </w:rPr>
              <w:t>Εποπτών Δημόσιας Υγιεινής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B" w:rsidRPr="00EE75FD" w:rsidRDefault="004525FB" w:rsidP="002C5CF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E75FD">
              <w:rPr>
                <w:rFonts w:ascii="Arial" w:hAnsi="Arial" w:cs="Arial"/>
                <w:b/>
                <w:sz w:val="22"/>
                <w:szCs w:val="22"/>
              </w:rPr>
              <w:t>8 μήνες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5FB" w:rsidRPr="00EE75FD" w:rsidRDefault="004525FB" w:rsidP="002C5CF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E75F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4525FB" w:rsidRPr="00780733" w:rsidRDefault="004525FB" w:rsidP="004525FB">
      <w:pPr>
        <w:tabs>
          <w:tab w:val="left" w:pos="0"/>
          <w:tab w:val="left" w:pos="567"/>
        </w:tabs>
        <w:overflowPunct/>
        <w:autoSpaceDE/>
        <w:autoSpaceDN/>
        <w:adjustRightInd/>
        <w:jc w:val="both"/>
        <w:rPr>
          <w:rFonts w:ascii="Arial" w:hAnsi="Arial" w:cs="Arial"/>
          <w:b/>
          <w:szCs w:val="24"/>
          <w:u w:val="single"/>
        </w:rPr>
      </w:pPr>
    </w:p>
    <w:p w:rsidR="004525FB" w:rsidRDefault="004525FB" w:rsidP="004525FB">
      <w:pPr>
        <w:tabs>
          <w:tab w:val="left" w:pos="0"/>
          <w:tab w:val="left" w:pos="567"/>
        </w:tabs>
        <w:overflowPunct/>
        <w:autoSpaceDE/>
        <w:autoSpaceDN/>
        <w:adjustRightInd/>
        <w:jc w:val="both"/>
        <w:rPr>
          <w:rFonts w:ascii="Arial" w:hAnsi="Arial" w:cs="Arial"/>
          <w:b/>
          <w:szCs w:val="24"/>
        </w:rPr>
      </w:pPr>
    </w:p>
    <w:p w:rsidR="004525FB" w:rsidRDefault="004525FB" w:rsidP="004525FB">
      <w:pPr>
        <w:tabs>
          <w:tab w:val="left" w:pos="0"/>
          <w:tab w:val="left" w:pos="567"/>
        </w:tabs>
        <w:overflowPunct/>
        <w:autoSpaceDE/>
        <w:autoSpaceDN/>
        <w:adjustRightInd/>
        <w:jc w:val="both"/>
        <w:rPr>
          <w:rFonts w:ascii="Arial" w:hAnsi="Arial" w:cs="Arial"/>
          <w:b/>
          <w:szCs w:val="24"/>
        </w:rPr>
      </w:pPr>
    </w:p>
    <w:p w:rsidR="004525FB" w:rsidRPr="00780733" w:rsidRDefault="004525FB" w:rsidP="004525FB">
      <w:pPr>
        <w:tabs>
          <w:tab w:val="left" w:pos="0"/>
          <w:tab w:val="left" w:pos="567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48"/>
        <w:gridCol w:w="8404"/>
      </w:tblGrid>
      <w:tr w:rsidR="004525FB" w:rsidRPr="00780733" w:rsidTr="002C5CF6">
        <w:trPr>
          <w:trHeight w:val="284"/>
          <w:tblHeader/>
          <w:jc w:val="center"/>
        </w:trPr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780733">
              <w:rPr>
                <w:rFonts w:ascii="Arial" w:hAnsi="Arial" w:cs="Arial"/>
                <w:b/>
                <w:sz w:val="20"/>
              </w:rPr>
              <w:t xml:space="preserve">ΠΙΝΑΚΑΣ Β: ΑΠΑΙΤΟΥΜΕΝΑ ΠΡΟΣΟΝΤΑ </w:t>
            </w:r>
          </w:p>
        </w:tc>
      </w:tr>
      <w:tr w:rsidR="004525FB" w:rsidRPr="00780733" w:rsidTr="002C5CF6">
        <w:trPr>
          <w:trHeight w:val="561"/>
          <w:tblHeader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780733">
              <w:rPr>
                <w:rFonts w:ascii="Arial" w:hAnsi="Arial" w:cs="Arial"/>
                <w:b/>
                <w:sz w:val="20"/>
              </w:rPr>
              <w:t>Κωδικός θέσης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780733">
              <w:rPr>
                <w:rFonts w:ascii="Arial" w:hAnsi="Arial" w:cs="Arial"/>
                <w:b/>
                <w:sz w:val="20"/>
              </w:rPr>
              <w:t xml:space="preserve">Τίτλος σπουδών </w:t>
            </w:r>
          </w:p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780733">
              <w:rPr>
                <w:rFonts w:ascii="Arial" w:hAnsi="Arial" w:cs="Arial"/>
                <w:b/>
                <w:sz w:val="20"/>
              </w:rPr>
              <w:t xml:space="preserve">και </w:t>
            </w:r>
          </w:p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780733">
              <w:rPr>
                <w:rFonts w:ascii="Arial" w:hAnsi="Arial" w:cs="Arial"/>
                <w:b/>
                <w:sz w:val="20"/>
              </w:rPr>
              <w:t>λοιπά απαιτούμενα (τυπικά &amp; τυχόν πρόσθετα) προσόντα</w:t>
            </w:r>
          </w:p>
        </w:tc>
      </w:tr>
      <w:tr w:rsidR="004525FB" w:rsidRPr="00780733" w:rsidTr="002C5CF6">
        <w:trPr>
          <w:trHeight w:val="1002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FB" w:rsidRPr="00E345F8" w:rsidRDefault="004525FB" w:rsidP="002C5CF6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Cs w:val="22"/>
              </w:rPr>
            </w:pPr>
            <w:r w:rsidRPr="00E345F8">
              <w:rPr>
                <w:rFonts w:ascii="Arial" w:hAnsi="Arial" w:cs="Arial"/>
                <w:b/>
                <w:bCs/>
                <w:sz w:val="22"/>
                <w:szCs w:val="22"/>
              </w:rPr>
              <w:t>α)</w:t>
            </w:r>
            <w:r w:rsidRPr="00E345F8">
              <w:rPr>
                <w:rFonts w:ascii="Arial" w:hAnsi="Arial" w:cs="Arial"/>
                <w:sz w:val="22"/>
                <w:szCs w:val="22"/>
              </w:rPr>
              <w:t xml:space="preserve"> Πτυχίο ή δίπλωμα τμήματος Δημόσιας Υγιεινής </w:t>
            </w:r>
            <w:r w:rsidRPr="00E345F8">
              <w:rPr>
                <w:rFonts w:ascii="Arial" w:hAnsi="Arial" w:cs="Arial"/>
                <w:b/>
                <w:bCs/>
                <w:sz w:val="22"/>
                <w:szCs w:val="22"/>
              </w:rPr>
              <w:t>ή</w:t>
            </w:r>
            <w:r w:rsidRPr="00E345F8">
              <w:rPr>
                <w:rFonts w:ascii="Arial" w:hAnsi="Arial" w:cs="Arial"/>
                <w:sz w:val="22"/>
                <w:szCs w:val="22"/>
              </w:rPr>
              <w:t xml:space="preserve"> Δημόσιας Υγείας και Κοινοτικής Υγείας - Δημόσιας Υγείας ΤΕΙ  ή το ομώνυμο πτυχίο ή δίπλωμα Προγραμμάτων Σπουδών Επιλογής (Π.Σ.Ε.) ΤΕΙ  ή αντίστοιχο κατά ειδικότητα  πτυχίο ή δίπλωμα ΤΕΙ ή Προγραμμάτων  Σπουδών Επιλογής (Π.Σ.Ε.) ΤΕΙ της ημεδαπής ή ισότιμος τίτλος σχολών της ημεδαπής ή αλλοδαπής, αντίστοιχης ειδικότητας ή το ομώνυμο ή αντίστοιχο κατά ειδικότητα πτυχίο ΚΑΤΕΕ ή ισότιμος τίτλος της ημεδαπής ή αλλοδαπής, αντίστοιχης ειδικότητας, </w:t>
            </w:r>
          </w:p>
          <w:p w:rsidR="004525FB" w:rsidRPr="00E345F8" w:rsidRDefault="004525FB" w:rsidP="002C5CF6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E345F8">
              <w:rPr>
                <w:rFonts w:ascii="Arial" w:hAnsi="Arial" w:cs="Arial"/>
                <w:b/>
                <w:bCs/>
                <w:sz w:val="22"/>
                <w:szCs w:val="22"/>
              </w:rPr>
              <w:t>β)</w:t>
            </w:r>
            <w:r w:rsidRPr="00E345F8">
              <w:rPr>
                <w:rFonts w:ascii="Arial" w:hAnsi="Arial" w:cs="Arial"/>
                <w:sz w:val="22"/>
                <w:szCs w:val="22"/>
              </w:rPr>
              <w:t xml:space="preserve"> Άδεια άσκησης επαγγέλματος Επόπτη Δημόσιας Υγείας ή Επόπτη Δημόσιας Υγιεινής ή βεβαίωση ότι πληροί όλες τις νόμιμες προϋποθέσεις για την άσκηση του επαγγέλματος Επόπτη Δημόσιας Υγείας ή Επόπτη Δημόσιας Υγιεινής.</w:t>
            </w:r>
          </w:p>
          <w:p w:rsidR="004525FB" w:rsidRPr="00780733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E345F8">
              <w:rPr>
                <w:rFonts w:ascii="Arial" w:hAnsi="Arial" w:cs="Arial"/>
                <w:b/>
                <w:sz w:val="22"/>
                <w:szCs w:val="22"/>
              </w:rPr>
              <w:t>γ)</w:t>
            </w:r>
            <w:r w:rsidRPr="00E345F8">
              <w:rPr>
                <w:rFonts w:ascii="Arial" w:hAnsi="Arial" w:cs="Arial"/>
                <w:sz w:val="22"/>
                <w:szCs w:val="22"/>
              </w:rPr>
              <w:t xml:space="preserve"> Γνώση Χειρισμού Η/Υ στα αντικείμενα: (i) επεξεργασίας κειμένων, (ii) υπολογιστικών φύλλων και (iii) υπηρεσιών διαδικτύου.</w:t>
            </w:r>
          </w:p>
        </w:tc>
      </w:tr>
    </w:tbl>
    <w:p w:rsidR="004525FB" w:rsidRPr="00EE75FD" w:rsidRDefault="004525FB" w:rsidP="004525FB">
      <w:pPr>
        <w:tabs>
          <w:tab w:val="left" w:pos="0"/>
          <w:tab w:val="left" w:pos="567"/>
        </w:tabs>
        <w:overflowPunct/>
        <w:autoSpaceDE/>
        <w:autoSpaceDN/>
        <w:adjustRightInd/>
        <w:rPr>
          <w:rFonts w:ascii="Arial" w:hAnsi="Arial" w:cs="Arial"/>
          <w:b/>
          <w:szCs w:val="24"/>
        </w:rPr>
      </w:pPr>
    </w:p>
    <w:p w:rsidR="004525FB" w:rsidRPr="009F7638" w:rsidRDefault="004525FB" w:rsidP="0045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overflowPunct/>
        <w:autoSpaceDE/>
        <w:autoSpaceDN/>
        <w:adjustRightInd/>
        <w:rPr>
          <w:rFonts w:ascii="Arial" w:hAnsi="Arial" w:cs="Arial"/>
          <w:b/>
          <w:szCs w:val="24"/>
        </w:rPr>
      </w:pPr>
      <w:r w:rsidRPr="00EE75FD">
        <w:rPr>
          <w:rFonts w:ascii="Arial" w:hAnsi="Arial" w:cs="Arial"/>
          <w:b/>
          <w:szCs w:val="24"/>
        </w:rPr>
        <w:t xml:space="preserve">                   Οι υποψήφιοι  πρέπει να είναι ηλικίας από 18  έως 65 ετών.</w:t>
      </w:r>
    </w:p>
    <w:p w:rsidR="004525FB" w:rsidRDefault="004525FB" w:rsidP="004525FB">
      <w:pPr>
        <w:tabs>
          <w:tab w:val="left" w:pos="0"/>
          <w:tab w:val="left" w:pos="567"/>
        </w:tabs>
        <w:overflowPunct/>
        <w:autoSpaceDE/>
        <w:autoSpaceDN/>
        <w:adjustRightInd/>
        <w:spacing w:before="120"/>
        <w:rPr>
          <w:rFonts w:ascii="Arial" w:hAnsi="Arial" w:cs="Arial"/>
          <w:b/>
          <w:u w:val="single"/>
        </w:rPr>
      </w:pPr>
      <w:r w:rsidRPr="00EE75FD">
        <w:rPr>
          <w:rFonts w:ascii="Arial" w:hAnsi="Arial" w:cs="Arial"/>
          <w:b/>
          <w:u w:val="single"/>
        </w:rPr>
        <w:t>ΒΑΘΜΟΛΟΓΗΣΗ ΚΡΙΤΗΡΙΩΝ</w:t>
      </w:r>
    </w:p>
    <w:p w:rsidR="004525FB" w:rsidRPr="00AC5E14" w:rsidRDefault="004525FB" w:rsidP="004525FB">
      <w:pPr>
        <w:tabs>
          <w:tab w:val="left" w:pos="0"/>
          <w:tab w:val="left" w:pos="567"/>
        </w:tabs>
        <w:overflowPunct/>
        <w:autoSpaceDE/>
        <w:autoSpaceDN/>
        <w:adjustRightInd/>
        <w:jc w:val="both"/>
        <w:rPr>
          <w:rFonts w:ascii="Arial" w:hAnsi="Arial" w:cs="Arial"/>
        </w:rPr>
      </w:pPr>
      <w:r w:rsidRPr="007814A9">
        <w:rPr>
          <w:rFonts w:ascii="Arial" w:hAnsi="Arial" w:cs="Arial"/>
        </w:rPr>
        <w:t>Η σειρά κατάταξης μεταξύ των υποψηφίων καθορίζεται με βάση τα ακόλουθα κριτήρια: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4525FB" w:rsidRPr="00F0559C" w:rsidTr="002C5CF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FB" w:rsidRPr="00F0559C" w:rsidRDefault="004525FB" w:rsidP="002C5CF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25FB" w:rsidRPr="00F0559C" w:rsidRDefault="004525FB" w:rsidP="002C5CF6">
            <w:pPr>
              <w:overflowPunct/>
              <w:autoSpaceDE/>
              <w:autoSpaceDN/>
              <w:adjustRightInd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559C">
              <w:rPr>
                <w:rFonts w:ascii="Arial" w:hAnsi="Arial" w:cs="Arial"/>
                <w:b/>
                <w:sz w:val="16"/>
                <w:szCs w:val="16"/>
              </w:rPr>
              <w:t>ΠΙΝΑΚΑΣ ΒΑΘΜΟΛΟΓΗΣΗΣ ΚΡΙΤΗΡΙΩΝ</w:t>
            </w:r>
          </w:p>
          <w:p w:rsidR="004525FB" w:rsidRPr="00F0559C" w:rsidRDefault="004525FB" w:rsidP="002C5CF6">
            <w:pPr>
              <w:overflowPunct/>
              <w:autoSpaceDE/>
              <w:autoSpaceDN/>
              <w:adjustRightInd/>
              <w:ind w:left="18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525FB" w:rsidRPr="00F0559C" w:rsidRDefault="004525FB" w:rsidP="002C5CF6">
            <w:pPr>
              <w:overflowPunct/>
              <w:autoSpaceDE/>
              <w:autoSpaceDN/>
              <w:adjustRightInd/>
              <w:ind w:left="18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525FB" w:rsidRPr="00F0559C" w:rsidRDefault="004525FB" w:rsidP="002C5CF6">
            <w:pPr>
              <w:tabs>
                <w:tab w:val="left" w:pos="360"/>
              </w:tabs>
              <w:overflowPunct/>
              <w:autoSpaceDE/>
              <w:autoSpaceDN/>
              <w:adjustRightInd/>
              <w:ind w:left="180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F0559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 </w:t>
            </w:r>
            <w:r w:rsidRPr="00F0559C">
              <w:rPr>
                <w:rFonts w:ascii="Arial" w:hAnsi="Arial" w:cs="Arial"/>
                <w:b/>
                <w:spacing w:val="-2"/>
                <w:sz w:val="14"/>
                <w:szCs w:val="14"/>
              </w:rPr>
              <w:t>1. ΧΡΟΝΟΣ ΑΝΕΡΓΙΑΣ (200 μονάδες για 4 μήνες ανεργίας και 75 μονάδες ανά μήνα ανεργίας άνω των 4 μηνών, με ανώτατο όριο τους 12 μήνες)</w:t>
            </w:r>
          </w:p>
          <w:tbl>
            <w:tblPr>
              <w:tblW w:w="9732" w:type="dxa"/>
              <w:tblInd w:w="288" w:type="dxa"/>
              <w:tblLayout w:type="fixed"/>
              <w:tblLook w:val="0000"/>
            </w:tblPr>
            <w:tblGrid>
              <w:gridCol w:w="988"/>
              <w:gridCol w:w="485"/>
              <w:gridCol w:w="485"/>
              <w:gridCol w:w="485"/>
              <w:gridCol w:w="752"/>
              <w:gridCol w:w="752"/>
              <w:gridCol w:w="752"/>
              <w:gridCol w:w="752"/>
              <w:gridCol w:w="752"/>
              <w:gridCol w:w="752"/>
              <w:gridCol w:w="752"/>
              <w:gridCol w:w="752"/>
              <w:gridCol w:w="1273"/>
            </w:tblGrid>
            <w:tr w:rsidR="004525FB" w:rsidRPr="00F0559C" w:rsidTr="002C5CF6">
              <w:trPr>
                <w:trHeight w:hRule="exact" w:val="227"/>
              </w:trPr>
              <w:tc>
                <w:tcPr>
                  <w:tcW w:w="988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spacing w:line="180" w:lineRule="exac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Μήνες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273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12 και άνω</w:t>
                  </w:r>
                </w:p>
              </w:tc>
            </w:tr>
            <w:tr w:rsidR="004525FB" w:rsidRPr="00F0559C" w:rsidTr="002C5CF6">
              <w:trPr>
                <w:trHeight w:hRule="exact" w:val="227"/>
              </w:trPr>
              <w:tc>
                <w:tcPr>
                  <w:tcW w:w="988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spacing w:line="180" w:lineRule="exac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275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350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425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575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650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725</w:t>
                  </w:r>
                </w:p>
              </w:tc>
              <w:tc>
                <w:tcPr>
                  <w:tcW w:w="1273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800</w:t>
                  </w:r>
                </w:p>
              </w:tc>
            </w:tr>
          </w:tbl>
          <w:p w:rsidR="004525FB" w:rsidRPr="00F0559C" w:rsidRDefault="004525FB" w:rsidP="002C5CF6">
            <w:pPr>
              <w:tabs>
                <w:tab w:val="left" w:pos="284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8"/>
                <w:szCs w:val="8"/>
              </w:rPr>
            </w:pPr>
          </w:p>
          <w:p w:rsidR="004525FB" w:rsidRPr="00F0559C" w:rsidRDefault="004525FB" w:rsidP="002C5CF6">
            <w:pPr>
              <w:tabs>
                <w:tab w:val="left" w:pos="284"/>
              </w:tabs>
              <w:overflowPunct/>
              <w:autoSpaceDE/>
              <w:autoSpaceDN/>
              <w:adjustRightInd/>
              <w:rPr>
                <w:rFonts w:ascii="Arial" w:hAnsi="Arial" w:cs="Arial"/>
                <w:b/>
                <w:sz w:val="14"/>
                <w:szCs w:val="14"/>
              </w:rPr>
            </w:pPr>
            <w:r w:rsidRPr="00F0559C">
              <w:rPr>
                <w:rFonts w:ascii="Arial" w:hAnsi="Arial" w:cs="Arial"/>
                <w:b/>
                <w:sz w:val="14"/>
                <w:szCs w:val="14"/>
              </w:rPr>
              <w:t xml:space="preserve">        2. ή 3. ΠΟΛΥΤΕΚΝΟΣ Η΄ ΤΕΚΝΟ ΠΟΛΥΤΕΚΝΗΣ ΟΙΚΟΓΕΝΕΙΑΣ (50 μονάδες για κάθε τέκνο)</w:t>
            </w:r>
          </w:p>
          <w:tbl>
            <w:tblPr>
              <w:tblW w:w="0" w:type="auto"/>
              <w:tblInd w:w="288" w:type="dxa"/>
              <w:tblLayout w:type="fixed"/>
              <w:tblLook w:val="0000"/>
            </w:tblPr>
            <w:tblGrid>
              <w:gridCol w:w="1701"/>
              <w:gridCol w:w="709"/>
              <w:gridCol w:w="710"/>
              <w:gridCol w:w="709"/>
              <w:gridCol w:w="710"/>
              <w:gridCol w:w="710"/>
              <w:gridCol w:w="709"/>
              <w:gridCol w:w="710"/>
              <w:gridCol w:w="709"/>
              <w:gridCol w:w="710"/>
              <w:gridCol w:w="710"/>
              <w:gridCol w:w="540"/>
            </w:tblGrid>
            <w:tr w:rsidR="004525FB" w:rsidRPr="00F0559C" w:rsidTr="002C5CF6">
              <w:trPr>
                <w:trHeight w:hRule="exact" w:val="227"/>
              </w:trPr>
              <w:tc>
                <w:tcPr>
                  <w:tcW w:w="1701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αριθμός τέκνων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/>
                      <w:sz w:val="14"/>
                      <w:szCs w:val="14"/>
                    </w:rPr>
                    <w:t>3</w:t>
                  </w:r>
                  <w:r w:rsidRPr="00F0559C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ind w:left="2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82"/>
                    </w:tabs>
                    <w:overflowPunct/>
                    <w:autoSpaceDE/>
                    <w:autoSpaceDN/>
                    <w:adjustRightInd/>
                    <w:ind w:left="8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139"/>
                    </w:tabs>
                    <w:overflowPunct/>
                    <w:autoSpaceDE/>
                    <w:autoSpaceDN/>
                    <w:adjustRightInd/>
                    <w:ind w:left="13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16"/>
                    </w:tabs>
                    <w:overflowPunct/>
                    <w:autoSpaceDE/>
                    <w:autoSpaceDN/>
                    <w:adjustRightInd/>
                    <w:ind w:left="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3"/>
                    </w:tabs>
                    <w:overflowPunct/>
                    <w:autoSpaceDE/>
                    <w:autoSpaceDN/>
                    <w:adjustRightInd/>
                    <w:ind w:left="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-50"/>
                    </w:tabs>
                    <w:overflowPunct/>
                    <w:autoSpaceDE/>
                    <w:autoSpaceDN/>
                    <w:adjustRightInd/>
                    <w:ind w:left="13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40" w:type="dxa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….</w:t>
                  </w:r>
                </w:p>
              </w:tc>
            </w:tr>
            <w:tr w:rsidR="004525FB" w:rsidRPr="00F0559C" w:rsidTr="002C5CF6">
              <w:trPr>
                <w:trHeight w:hRule="exact" w:val="227"/>
              </w:trPr>
              <w:tc>
                <w:tcPr>
                  <w:tcW w:w="1701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ind w:left="2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82"/>
                    </w:tabs>
                    <w:overflowPunct/>
                    <w:autoSpaceDE/>
                    <w:autoSpaceDN/>
                    <w:adjustRightInd/>
                    <w:ind w:left="8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139"/>
                    </w:tabs>
                    <w:overflowPunct/>
                    <w:autoSpaceDE/>
                    <w:autoSpaceDN/>
                    <w:adjustRightInd/>
                    <w:ind w:left="13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16"/>
                    </w:tabs>
                    <w:overflowPunct/>
                    <w:autoSpaceDE/>
                    <w:autoSpaceDN/>
                    <w:adjustRightInd/>
                    <w:ind w:left="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350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3"/>
                    </w:tabs>
                    <w:overflowPunct/>
                    <w:autoSpaceDE/>
                    <w:autoSpaceDN/>
                    <w:adjustRightInd/>
                    <w:ind w:left="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400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ind w:left="13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450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71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550</w:t>
                  </w:r>
                </w:p>
              </w:tc>
              <w:tc>
                <w:tcPr>
                  <w:tcW w:w="71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600</w:t>
                  </w:r>
                </w:p>
              </w:tc>
              <w:tc>
                <w:tcPr>
                  <w:tcW w:w="540" w:type="dxa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….</w:t>
                  </w:r>
                </w:p>
              </w:tc>
            </w:tr>
          </w:tbl>
          <w:p w:rsidR="004525FB" w:rsidRPr="00F0559C" w:rsidRDefault="004525FB" w:rsidP="002C5CF6">
            <w:pPr>
              <w:overflowPunct/>
              <w:autoSpaceDE/>
              <w:autoSpaceDN/>
              <w:adjustRightInd/>
              <w:rPr>
                <w:rFonts w:ascii="Arial" w:hAnsi="Arial" w:cs="Arial"/>
                <w:sz w:val="12"/>
                <w:szCs w:val="12"/>
              </w:rPr>
            </w:pPr>
            <w:r w:rsidRPr="00F0559C">
              <w:rPr>
                <w:rFonts w:ascii="Arial" w:hAnsi="Arial" w:cs="Arial"/>
                <w:b/>
                <w:sz w:val="16"/>
                <w:szCs w:val="16"/>
              </w:rPr>
              <w:t xml:space="preserve">      *</w:t>
            </w:r>
            <w:r w:rsidRPr="00F0559C">
              <w:rPr>
                <w:rFonts w:ascii="Arial" w:hAnsi="Arial" w:cs="Arial"/>
                <w:sz w:val="12"/>
                <w:szCs w:val="12"/>
              </w:rPr>
              <w:t xml:space="preserve">αφορά </w:t>
            </w:r>
            <w:r w:rsidRPr="00F0559C">
              <w:rPr>
                <w:rFonts w:ascii="Arial" w:hAnsi="Arial" w:cs="Arial"/>
                <w:b/>
                <w:sz w:val="12"/>
                <w:szCs w:val="12"/>
              </w:rPr>
              <w:t>μόνο</w:t>
            </w:r>
            <w:r w:rsidRPr="00F0559C">
              <w:rPr>
                <w:rFonts w:ascii="Arial" w:hAnsi="Arial" w:cs="Arial"/>
                <w:sz w:val="12"/>
                <w:szCs w:val="12"/>
              </w:rPr>
              <w:t xml:space="preserve"> τις ειδικές περιπτώσεις </w:t>
            </w:r>
            <w:r w:rsidRPr="00F0559C">
              <w:rPr>
                <w:rFonts w:ascii="Arial" w:hAnsi="Arial" w:cs="Arial"/>
                <w:b/>
                <w:sz w:val="12"/>
                <w:szCs w:val="12"/>
                <w:u w:val="single"/>
              </w:rPr>
              <w:t>πολυτεκνίας</w:t>
            </w:r>
            <w:r w:rsidRPr="00F0559C">
              <w:rPr>
                <w:rFonts w:ascii="Arial" w:hAnsi="Arial" w:cs="Arial"/>
                <w:sz w:val="12"/>
                <w:szCs w:val="12"/>
              </w:rPr>
              <w:t xml:space="preserve"> με τρία (3) τέκνα    </w:t>
            </w:r>
          </w:p>
          <w:p w:rsidR="004525FB" w:rsidRPr="00F0559C" w:rsidRDefault="004525FB" w:rsidP="002C5CF6">
            <w:pPr>
              <w:tabs>
                <w:tab w:val="left" w:pos="284"/>
              </w:tabs>
              <w:overflowPunct/>
              <w:autoSpaceDE/>
              <w:autoSpaceDN/>
              <w:adjustRightInd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525FB" w:rsidRPr="00F0559C" w:rsidRDefault="004525FB" w:rsidP="002C5CF6">
            <w:pPr>
              <w:tabs>
                <w:tab w:val="left" w:pos="284"/>
              </w:tabs>
              <w:overflowPunct/>
              <w:autoSpaceDE/>
              <w:autoSpaceDN/>
              <w:adjustRightInd/>
              <w:rPr>
                <w:rFonts w:ascii="Arial" w:hAnsi="Arial" w:cs="Arial"/>
                <w:b/>
                <w:sz w:val="14"/>
                <w:szCs w:val="14"/>
              </w:rPr>
            </w:pPr>
            <w:r w:rsidRPr="00F0559C">
              <w:rPr>
                <w:rFonts w:ascii="Arial" w:hAnsi="Arial" w:cs="Arial"/>
                <w:b/>
                <w:sz w:val="14"/>
                <w:szCs w:val="14"/>
              </w:rPr>
              <w:t xml:space="preserve">        4. ή 5. ΤΡΙΤΕΚΝΟΣ Η΄ ΤΕΚΝΟ ΤΡΙΤΕΚΝΗΣ ΟΙΚΟΓΕΝΕΙΑΣ (40 μονάδες για κάθε τέκνο)</w:t>
            </w:r>
          </w:p>
          <w:tbl>
            <w:tblPr>
              <w:tblW w:w="0" w:type="auto"/>
              <w:tblInd w:w="288" w:type="dxa"/>
              <w:tblLayout w:type="fixed"/>
              <w:tblLook w:val="0000"/>
            </w:tblPr>
            <w:tblGrid>
              <w:gridCol w:w="1701"/>
              <w:gridCol w:w="709"/>
              <w:gridCol w:w="710"/>
              <w:gridCol w:w="709"/>
              <w:gridCol w:w="710"/>
              <w:gridCol w:w="710"/>
              <w:gridCol w:w="709"/>
              <w:gridCol w:w="710"/>
              <w:gridCol w:w="709"/>
              <w:gridCol w:w="710"/>
              <w:gridCol w:w="710"/>
              <w:gridCol w:w="540"/>
            </w:tblGrid>
            <w:tr w:rsidR="004525FB" w:rsidRPr="00F0559C" w:rsidTr="002C5CF6">
              <w:trPr>
                <w:trHeight w:hRule="exact" w:val="227"/>
              </w:trPr>
              <w:tc>
                <w:tcPr>
                  <w:tcW w:w="1701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αριθμός τέκνων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ind w:left="2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82"/>
                    </w:tabs>
                    <w:overflowPunct/>
                    <w:autoSpaceDE/>
                    <w:autoSpaceDN/>
                    <w:adjustRightInd/>
                    <w:ind w:left="8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139"/>
                    </w:tabs>
                    <w:overflowPunct/>
                    <w:autoSpaceDE/>
                    <w:autoSpaceDN/>
                    <w:adjustRightInd/>
                    <w:ind w:left="13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16"/>
                    </w:tabs>
                    <w:overflowPunct/>
                    <w:autoSpaceDE/>
                    <w:autoSpaceDN/>
                    <w:adjustRightInd/>
                    <w:ind w:left="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3"/>
                    </w:tabs>
                    <w:overflowPunct/>
                    <w:autoSpaceDE/>
                    <w:autoSpaceDN/>
                    <w:adjustRightInd/>
                    <w:ind w:left="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-50"/>
                    </w:tabs>
                    <w:overflowPunct/>
                    <w:autoSpaceDE/>
                    <w:autoSpaceDN/>
                    <w:adjustRightInd/>
                    <w:ind w:left="13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525FB" w:rsidRPr="00F0559C" w:rsidTr="002C5CF6">
              <w:trPr>
                <w:trHeight w:hRule="exact" w:val="227"/>
              </w:trPr>
              <w:tc>
                <w:tcPr>
                  <w:tcW w:w="1701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120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ind w:left="2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82"/>
                    </w:tabs>
                    <w:overflowPunct/>
                    <w:autoSpaceDE/>
                    <w:autoSpaceDN/>
                    <w:adjustRightInd/>
                    <w:ind w:left="8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139"/>
                    </w:tabs>
                    <w:overflowPunct/>
                    <w:autoSpaceDE/>
                    <w:autoSpaceDN/>
                    <w:adjustRightInd/>
                    <w:ind w:left="13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16"/>
                    </w:tabs>
                    <w:overflowPunct/>
                    <w:autoSpaceDE/>
                    <w:autoSpaceDN/>
                    <w:adjustRightInd/>
                    <w:ind w:left="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3"/>
                    </w:tabs>
                    <w:overflowPunct/>
                    <w:autoSpaceDE/>
                    <w:autoSpaceDN/>
                    <w:adjustRightInd/>
                    <w:ind w:left="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ind w:left="13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4525FB" w:rsidRPr="00F0559C" w:rsidRDefault="004525FB" w:rsidP="002C5CF6">
            <w:pPr>
              <w:tabs>
                <w:tab w:val="left" w:pos="284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8"/>
                <w:szCs w:val="8"/>
              </w:rPr>
            </w:pPr>
          </w:p>
          <w:p w:rsidR="004525FB" w:rsidRPr="00F0559C" w:rsidRDefault="004525FB" w:rsidP="002C5CF6">
            <w:pPr>
              <w:tabs>
                <w:tab w:val="left" w:pos="284"/>
              </w:tabs>
              <w:overflowPunct/>
              <w:autoSpaceDE/>
              <w:autoSpaceDN/>
              <w:adjustRightInd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F0559C">
              <w:rPr>
                <w:rFonts w:ascii="Arial" w:hAnsi="Arial" w:cs="Arial"/>
                <w:b/>
                <w:sz w:val="14"/>
                <w:szCs w:val="14"/>
              </w:rPr>
              <w:t xml:space="preserve">       6. ΑΝΗΛΙΚΑ ΤΕΚΝΑ (30 μονάδες για καθένα από τα δύο πρώτα τέκνα και 50 μονάδες για το τρίτο)</w:t>
            </w:r>
          </w:p>
          <w:tbl>
            <w:tblPr>
              <w:tblW w:w="3600" w:type="dxa"/>
              <w:tblInd w:w="288" w:type="dxa"/>
              <w:tblLayout w:type="fixed"/>
              <w:tblLook w:val="0000"/>
            </w:tblPr>
            <w:tblGrid>
              <w:gridCol w:w="1440"/>
              <w:gridCol w:w="720"/>
              <w:gridCol w:w="720"/>
              <w:gridCol w:w="720"/>
            </w:tblGrid>
            <w:tr w:rsidR="004525FB" w:rsidRPr="00F0559C" w:rsidTr="002C5CF6">
              <w:trPr>
                <w:trHeight w:val="227"/>
              </w:trPr>
              <w:tc>
                <w:tcPr>
                  <w:tcW w:w="144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αριθμός τέκνων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</w:tr>
            <w:tr w:rsidR="004525FB" w:rsidRPr="00F0559C" w:rsidTr="002C5CF6">
              <w:trPr>
                <w:trHeight w:val="227"/>
              </w:trPr>
              <w:tc>
                <w:tcPr>
                  <w:tcW w:w="144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60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110</w:t>
                  </w:r>
                </w:p>
              </w:tc>
            </w:tr>
          </w:tbl>
          <w:p w:rsidR="004525FB" w:rsidRPr="00F0559C" w:rsidRDefault="004525FB" w:rsidP="002C5CF6">
            <w:pPr>
              <w:tabs>
                <w:tab w:val="left" w:pos="284"/>
              </w:tabs>
              <w:overflowPunct/>
              <w:autoSpaceDE/>
              <w:autoSpaceDN/>
              <w:adjustRightInd/>
              <w:ind w:left="54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525FB" w:rsidRPr="00F0559C" w:rsidRDefault="004525FB" w:rsidP="002C5CF6">
            <w:pPr>
              <w:tabs>
                <w:tab w:val="left" w:pos="284"/>
              </w:tabs>
              <w:overflowPunct/>
              <w:autoSpaceDE/>
              <w:autoSpaceDN/>
              <w:adjustRightInd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F0559C">
              <w:rPr>
                <w:rFonts w:ascii="Arial" w:hAnsi="Arial" w:cs="Arial"/>
                <w:b/>
                <w:sz w:val="14"/>
                <w:szCs w:val="14"/>
              </w:rPr>
              <w:t xml:space="preserve">        7. ή 8. ΓΟΝΕΑΣ Η΄ ΤΕΚΝΟ ΜΟΝΟΓΟΝΕΪΚΗΣ ΟΙΚΟΓΕΝΕΙΑΣ (50 μονάδες για κάθε τέκνο)</w:t>
            </w:r>
            <w:r w:rsidRPr="00F0559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  <w:tbl>
            <w:tblPr>
              <w:tblW w:w="0" w:type="auto"/>
              <w:tblInd w:w="288" w:type="dxa"/>
              <w:tblLayout w:type="fixed"/>
              <w:tblLook w:val="0000"/>
            </w:tblPr>
            <w:tblGrid>
              <w:gridCol w:w="1701"/>
              <w:gridCol w:w="709"/>
              <w:gridCol w:w="710"/>
              <w:gridCol w:w="709"/>
              <w:gridCol w:w="710"/>
              <w:gridCol w:w="710"/>
              <w:gridCol w:w="540"/>
            </w:tblGrid>
            <w:tr w:rsidR="004525FB" w:rsidRPr="00F0559C" w:rsidTr="002C5CF6">
              <w:trPr>
                <w:trHeight w:val="227"/>
              </w:trPr>
              <w:tc>
                <w:tcPr>
                  <w:tcW w:w="1701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αριθμός τέκνων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ind w:left="2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82"/>
                    </w:tabs>
                    <w:overflowPunct/>
                    <w:autoSpaceDE/>
                    <w:autoSpaceDN/>
                    <w:adjustRightInd/>
                    <w:ind w:left="8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139"/>
                    </w:tabs>
                    <w:overflowPunct/>
                    <w:autoSpaceDE/>
                    <w:autoSpaceDN/>
                    <w:adjustRightInd/>
                    <w:ind w:left="13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16"/>
                    </w:tabs>
                    <w:overflowPunct/>
                    <w:autoSpaceDE/>
                    <w:autoSpaceDN/>
                    <w:adjustRightInd/>
                    <w:ind w:left="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….</w:t>
                  </w:r>
                </w:p>
              </w:tc>
            </w:tr>
            <w:tr w:rsidR="004525FB" w:rsidRPr="00F0559C" w:rsidTr="002C5CF6">
              <w:trPr>
                <w:trHeight w:val="227"/>
              </w:trPr>
              <w:tc>
                <w:tcPr>
                  <w:tcW w:w="1701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ind w:left="2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82"/>
                    </w:tabs>
                    <w:overflowPunct/>
                    <w:autoSpaceDE/>
                    <w:autoSpaceDN/>
                    <w:adjustRightInd/>
                    <w:ind w:left="8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139"/>
                    </w:tabs>
                    <w:overflowPunct/>
                    <w:autoSpaceDE/>
                    <w:autoSpaceDN/>
                    <w:adjustRightInd/>
                    <w:ind w:left="13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16"/>
                    </w:tabs>
                    <w:overflowPunct/>
                    <w:autoSpaceDE/>
                    <w:autoSpaceDN/>
                    <w:adjustRightInd/>
                    <w:ind w:left="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540" w:type="dxa"/>
                </w:tcPr>
                <w:p w:rsidR="004525FB" w:rsidRPr="00F0559C" w:rsidRDefault="004525FB" w:rsidP="002C5CF6">
                  <w:pPr>
                    <w:tabs>
                      <w:tab w:val="left" w:pos="72"/>
                    </w:tabs>
                    <w:overflowPunct/>
                    <w:autoSpaceDE/>
                    <w:autoSpaceDN/>
                    <w:adjustRightInd/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….</w:t>
                  </w:r>
                </w:p>
              </w:tc>
            </w:tr>
          </w:tbl>
          <w:p w:rsidR="004525FB" w:rsidRPr="00F0559C" w:rsidRDefault="004525FB" w:rsidP="002C5CF6">
            <w:pPr>
              <w:tabs>
                <w:tab w:val="left" w:pos="284"/>
              </w:tabs>
              <w:overflowPunct/>
              <w:autoSpaceDE/>
              <w:autoSpaceDN/>
              <w:adjustRightInd/>
              <w:ind w:left="54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525FB" w:rsidRPr="00F0559C" w:rsidRDefault="004525FB" w:rsidP="002C5CF6">
            <w:pPr>
              <w:tabs>
                <w:tab w:val="left" w:pos="284"/>
              </w:tabs>
              <w:overflowPunct/>
              <w:autoSpaceDE/>
              <w:autoSpaceDN/>
              <w:adjustRightInd/>
              <w:rPr>
                <w:rFonts w:ascii="Arial" w:hAnsi="Arial" w:cs="Arial"/>
                <w:b/>
                <w:i/>
                <w:spacing w:val="-4"/>
                <w:sz w:val="14"/>
                <w:szCs w:val="14"/>
              </w:rPr>
            </w:pPr>
            <w:r w:rsidRPr="00F0559C">
              <w:rPr>
                <w:rFonts w:ascii="Arial" w:hAnsi="Arial" w:cs="Arial"/>
                <w:b/>
                <w:spacing w:val="-4"/>
                <w:sz w:val="14"/>
                <w:szCs w:val="14"/>
              </w:rPr>
              <w:t xml:space="preserve">        9. ΒΑΘΜΟΣ ΒΑΣΙΚΟΥ ΤΙΤΛΟΥ  (για ΠΕ και ΤΕ οι μονάδες του βασικού τίτλου με 2 δεκαδικά ψηφία πολλαπλασιάζονται με το 40, ενώ για ΔΕ με το 20)</w:t>
            </w:r>
          </w:p>
          <w:tbl>
            <w:tblPr>
              <w:tblW w:w="10094" w:type="dxa"/>
              <w:tblInd w:w="288" w:type="dxa"/>
              <w:tblLayout w:type="fixed"/>
              <w:tblLook w:val="01E0"/>
            </w:tblPr>
            <w:tblGrid>
              <w:gridCol w:w="1526"/>
              <w:gridCol w:w="454"/>
              <w:gridCol w:w="328"/>
              <w:gridCol w:w="454"/>
              <w:gridCol w:w="359"/>
              <w:gridCol w:w="454"/>
              <w:gridCol w:w="359"/>
              <w:gridCol w:w="455"/>
              <w:gridCol w:w="360"/>
              <w:gridCol w:w="455"/>
              <w:gridCol w:w="360"/>
              <w:gridCol w:w="455"/>
              <w:gridCol w:w="360"/>
              <w:gridCol w:w="455"/>
              <w:gridCol w:w="360"/>
              <w:gridCol w:w="455"/>
              <w:gridCol w:w="360"/>
              <w:gridCol w:w="455"/>
              <w:gridCol w:w="360"/>
              <w:gridCol w:w="455"/>
              <w:gridCol w:w="360"/>
              <w:gridCol w:w="455"/>
            </w:tblGrid>
            <w:tr w:rsidR="004525FB" w:rsidRPr="00F0559C" w:rsidTr="002C5CF6">
              <w:trPr>
                <w:trHeight w:val="224"/>
              </w:trPr>
              <w:tc>
                <w:tcPr>
                  <w:tcW w:w="1526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κατηγορίες  ΠΕ &amp; ΤΕ</w:t>
                  </w:r>
                </w:p>
              </w:tc>
              <w:tc>
                <w:tcPr>
                  <w:tcW w:w="454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8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4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5,5</w:t>
                  </w:r>
                </w:p>
              </w:tc>
              <w:tc>
                <w:tcPr>
                  <w:tcW w:w="359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4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9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6,5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7,5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8,5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9,5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10</w:t>
                  </w:r>
                </w:p>
              </w:tc>
            </w:tr>
            <w:tr w:rsidR="004525FB" w:rsidRPr="00F0559C" w:rsidTr="002C5CF6">
              <w:trPr>
                <w:trHeight w:val="224"/>
              </w:trPr>
              <w:tc>
                <w:tcPr>
                  <w:tcW w:w="1526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κατηγορία ΔΕ</w:t>
                  </w:r>
                </w:p>
              </w:tc>
              <w:tc>
                <w:tcPr>
                  <w:tcW w:w="454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8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4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9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4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9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4525FB" w:rsidRPr="00F0559C" w:rsidTr="002C5CF6">
              <w:trPr>
                <w:trHeight w:val="224"/>
              </w:trPr>
              <w:tc>
                <w:tcPr>
                  <w:tcW w:w="1526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454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328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4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220</w:t>
                  </w:r>
                </w:p>
              </w:tc>
              <w:tc>
                <w:tcPr>
                  <w:tcW w:w="359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4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359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260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280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320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340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360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380</w:t>
                  </w:r>
                </w:p>
              </w:tc>
              <w:tc>
                <w:tcPr>
                  <w:tcW w:w="36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400</w:t>
                  </w:r>
                </w:p>
              </w:tc>
            </w:tr>
          </w:tbl>
          <w:p w:rsidR="004525FB" w:rsidRPr="00F0559C" w:rsidRDefault="004525FB" w:rsidP="002C5CF6">
            <w:pPr>
              <w:tabs>
                <w:tab w:val="left" w:pos="284"/>
              </w:tabs>
              <w:overflowPunct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4525FB" w:rsidRPr="00F0559C" w:rsidRDefault="004525FB" w:rsidP="002C5CF6">
            <w:pPr>
              <w:tabs>
                <w:tab w:val="left" w:pos="360"/>
              </w:tabs>
              <w:overflowPunct/>
              <w:autoSpaceDE/>
              <w:autoSpaceDN/>
              <w:adjustRightInd/>
              <w:rPr>
                <w:rFonts w:ascii="Arial" w:hAnsi="Arial" w:cs="Arial"/>
                <w:b/>
                <w:sz w:val="14"/>
                <w:szCs w:val="14"/>
              </w:rPr>
            </w:pPr>
            <w:r w:rsidRPr="00F0559C">
              <w:rPr>
                <w:rFonts w:ascii="Arial" w:hAnsi="Arial" w:cs="Arial"/>
                <w:b/>
                <w:sz w:val="14"/>
                <w:szCs w:val="14"/>
              </w:rPr>
              <w:t xml:space="preserve">        10. ΕΜΠΕΙΡΙΑ (7 μονάδες ανά μήνα εμπειρίας και έως 60 μήνες)</w:t>
            </w:r>
          </w:p>
          <w:tbl>
            <w:tblPr>
              <w:tblW w:w="10080" w:type="dxa"/>
              <w:tblInd w:w="288" w:type="dxa"/>
              <w:tblLayout w:type="fixed"/>
              <w:tblLook w:val="0000"/>
            </w:tblPr>
            <w:tblGrid>
              <w:gridCol w:w="1425"/>
              <w:gridCol w:w="361"/>
              <w:gridCol w:w="433"/>
              <w:gridCol w:w="433"/>
              <w:gridCol w:w="361"/>
              <w:gridCol w:w="361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19"/>
              <w:gridCol w:w="506"/>
              <w:gridCol w:w="506"/>
              <w:gridCol w:w="506"/>
              <w:gridCol w:w="872"/>
            </w:tblGrid>
            <w:tr w:rsidR="004525FB" w:rsidRPr="00F0559C" w:rsidTr="002C5CF6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μήνες εμπειρίας</w:t>
                  </w:r>
                </w:p>
              </w:tc>
              <w:tc>
                <w:tcPr>
                  <w:tcW w:w="361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61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61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419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06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57</w:t>
                  </w:r>
                </w:p>
              </w:tc>
              <w:tc>
                <w:tcPr>
                  <w:tcW w:w="506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506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59</w:t>
                  </w:r>
                </w:p>
              </w:tc>
              <w:tc>
                <w:tcPr>
                  <w:tcW w:w="872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60 και άνω</w:t>
                  </w:r>
                </w:p>
              </w:tc>
            </w:tr>
            <w:tr w:rsidR="004525FB" w:rsidRPr="00F0559C" w:rsidTr="002C5CF6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361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61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61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35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42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49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56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63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70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77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84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91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98</w:t>
                  </w:r>
                </w:p>
              </w:tc>
              <w:tc>
                <w:tcPr>
                  <w:tcW w:w="419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06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399</w:t>
                  </w:r>
                </w:p>
              </w:tc>
              <w:tc>
                <w:tcPr>
                  <w:tcW w:w="506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406</w:t>
                  </w:r>
                </w:p>
              </w:tc>
              <w:tc>
                <w:tcPr>
                  <w:tcW w:w="506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413</w:t>
                  </w:r>
                </w:p>
              </w:tc>
              <w:tc>
                <w:tcPr>
                  <w:tcW w:w="872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420</w:t>
                  </w:r>
                </w:p>
              </w:tc>
            </w:tr>
          </w:tbl>
          <w:p w:rsidR="004525FB" w:rsidRPr="00F0559C" w:rsidRDefault="004525FB" w:rsidP="002C5CF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8"/>
                <w:szCs w:val="8"/>
              </w:rPr>
            </w:pPr>
          </w:p>
          <w:p w:rsidR="004525FB" w:rsidRPr="00F0559C" w:rsidRDefault="004525FB" w:rsidP="002C5CF6">
            <w:pPr>
              <w:tabs>
                <w:tab w:val="left" w:pos="360"/>
              </w:tabs>
              <w:overflowPunct/>
              <w:autoSpaceDE/>
              <w:autoSpaceDN/>
              <w:adjustRightInd/>
              <w:rPr>
                <w:rFonts w:ascii="Arial" w:hAnsi="Arial" w:cs="Arial"/>
                <w:b/>
                <w:sz w:val="14"/>
                <w:szCs w:val="14"/>
              </w:rPr>
            </w:pPr>
            <w:r w:rsidRPr="00F0559C">
              <w:rPr>
                <w:rFonts w:ascii="Arial" w:hAnsi="Arial" w:cs="Arial"/>
                <w:b/>
                <w:sz w:val="14"/>
                <w:szCs w:val="14"/>
              </w:rPr>
              <w:t xml:space="preserve">        11. ΑΝΑΠΗΡΙΑ ΥΠΟΨΗΦΙΟΥ ΜΕ ΠΟΣΟΣΤΟ ΤΟΥΛΑΧΙΣΤΟΝ 50% (το ποσοστό αναπηρίας πολλαπλασιάζεται με το συντελεστή “3”)</w:t>
            </w:r>
          </w:p>
          <w:tbl>
            <w:tblPr>
              <w:tblW w:w="9323" w:type="dxa"/>
              <w:tblInd w:w="288" w:type="dxa"/>
              <w:tblLayout w:type="fixed"/>
              <w:tblLook w:val="0000"/>
            </w:tblPr>
            <w:tblGrid>
              <w:gridCol w:w="1425"/>
              <w:gridCol w:w="555"/>
              <w:gridCol w:w="540"/>
              <w:gridCol w:w="540"/>
              <w:gridCol w:w="540"/>
              <w:gridCol w:w="540"/>
              <w:gridCol w:w="361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19"/>
              <w:gridCol w:w="506"/>
            </w:tblGrid>
            <w:tr w:rsidR="004525FB" w:rsidRPr="00F0559C" w:rsidTr="002C5CF6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ind w:right="-123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ποσοστό αναπηρίας</w:t>
                  </w:r>
                </w:p>
              </w:tc>
              <w:tc>
                <w:tcPr>
                  <w:tcW w:w="555" w:type="dxa"/>
                  <w:vAlign w:val="center"/>
                </w:tcPr>
                <w:p w:rsidR="004525FB" w:rsidRPr="00F0559C" w:rsidRDefault="004525FB" w:rsidP="002C5CF6">
                  <w:pPr>
                    <w:overflowPunct/>
                    <w:autoSpaceDE/>
                    <w:autoSpaceDN/>
                    <w:adjustRightInd/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50%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overflowPunct/>
                    <w:autoSpaceDE/>
                    <w:autoSpaceDN/>
                    <w:adjustRightInd/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overflowPunct/>
                    <w:autoSpaceDE/>
                    <w:autoSpaceDN/>
                    <w:adjustRightInd/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60%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4525FB" w:rsidRPr="00F0559C" w:rsidTr="002C5CF6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5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150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180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</w:tbl>
          <w:p w:rsidR="004525FB" w:rsidRPr="00F0559C" w:rsidRDefault="004525FB" w:rsidP="002C5CF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8"/>
                <w:szCs w:val="8"/>
              </w:rPr>
            </w:pPr>
          </w:p>
          <w:p w:rsidR="004525FB" w:rsidRPr="00F0559C" w:rsidRDefault="004525FB" w:rsidP="002C5CF6">
            <w:pPr>
              <w:tabs>
                <w:tab w:val="left" w:pos="360"/>
              </w:tabs>
              <w:overflowPunct/>
              <w:autoSpaceDE/>
              <w:autoSpaceDN/>
              <w:adjustRightInd/>
              <w:rPr>
                <w:rFonts w:ascii="Arial" w:hAnsi="Arial" w:cs="Arial"/>
                <w:b/>
                <w:sz w:val="14"/>
                <w:szCs w:val="14"/>
              </w:rPr>
            </w:pPr>
            <w:r w:rsidRPr="00F0559C">
              <w:rPr>
                <w:rFonts w:ascii="Arial" w:hAnsi="Arial" w:cs="Arial"/>
                <w:b/>
                <w:sz w:val="14"/>
                <w:szCs w:val="14"/>
              </w:rPr>
              <w:t xml:space="preserve">        12. ΑΝΑΠΗΡΙΑ ΓΟΝΕΑ, ΤΕΚΝΟΥ, ΑΔΕΛΦΟΥ Ή ΣΥΖΥΓΟΥ (το ποσοστό αναπηρίας πολλαπλασιάζεται με το συντελεστή “2”)</w:t>
            </w:r>
          </w:p>
          <w:tbl>
            <w:tblPr>
              <w:tblW w:w="10169" w:type="dxa"/>
              <w:tblInd w:w="288" w:type="dxa"/>
              <w:tblLayout w:type="fixed"/>
              <w:tblLook w:val="0000"/>
            </w:tblPr>
            <w:tblGrid>
              <w:gridCol w:w="1425"/>
              <w:gridCol w:w="55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506"/>
              <w:gridCol w:w="872"/>
            </w:tblGrid>
            <w:tr w:rsidR="004525FB" w:rsidRPr="00F0559C" w:rsidTr="002C5CF6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ind w:right="-123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ind w:right="-123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ποσοστό αναπηρίας</w:t>
                  </w:r>
                </w:p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ind w:right="-123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4525FB" w:rsidRPr="00F0559C" w:rsidRDefault="004525FB" w:rsidP="002C5CF6">
                  <w:pPr>
                    <w:overflowPunct/>
                    <w:autoSpaceDE/>
                    <w:autoSpaceDN/>
                    <w:adjustRightInd/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50%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60%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overflowPunct/>
                    <w:autoSpaceDE/>
                    <w:autoSpaceDN/>
                    <w:adjustRightInd/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overflowPunct/>
                    <w:autoSpaceDE/>
                    <w:autoSpaceDN/>
                    <w:adjustRightInd/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67%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overflowPunct/>
                    <w:autoSpaceDE/>
                    <w:autoSpaceDN/>
                    <w:adjustRightInd/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overflowPunct/>
                    <w:autoSpaceDE/>
                    <w:autoSpaceDN/>
                    <w:adjustRightInd/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70%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72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4525FB" w:rsidRPr="00F0559C" w:rsidTr="002C5CF6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F0559C">
                    <w:rPr>
                      <w:rFonts w:ascii="Arial" w:hAnsi="Arial" w:cs="Arial"/>
                      <w:sz w:val="14"/>
                      <w:szCs w:val="14"/>
                    </w:rPr>
                    <w:t>Μονάδες</w:t>
                  </w:r>
                </w:p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100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120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134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140</w:t>
                  </w:r>
                </w:p>
              </w:tc>
              <w:tc>
                <w:tcPr>
                  <w:tcW w:w="540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F0559C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72" w:type="dxa"/>
                  <w:vAlign w:val="center"/>
                </w:tcPr>
                <w:p w:rsidR="004525FB" w:rsidRPr="00F0559C" w:rsidRDefault="004525FB" w:rsidP="002C5CF6">
                  <w:pPr>
                    <w:tabs>
                      <w:tab w:val="left" w:pos="284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</w:tbl>
          <w:p w:rsidR="004525FB" w:rsidRPr="00F0559C" w:rsidRDefault="004525FB" w:rsidP="002C5CF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525FB" w:rsidRDefault="004525FB" w:rsidP="004525FB">
      <w:pPr>
        <w:spacing w:before="320"/>
        <w:rPr>
          <w:rFonts w:ascii="Arial" w:hAnsi="Arial" w:cs="Arial"/>
          <w:b/>
          <w:szCs w:val="24"/>
          <w:u w:val="single"/>
        </w:rPr>
      </w:pPr>
    </w:p>
    <w:p w:rsidR="004525FB" w:rsidRPr="002C4348" w:rsidRDefault="004525FB" w:rsidP="004525FB">
      <w:pPr>
        <w:spacing w:before="320"/>
        <w:rPr>
          <w:rFonts w:ascii="Arial" w:hAnsi="Arial" w:cs="Arial"/>
          <w:szCs w:val="24"/>
        </w:rPr>
      </w:pPr>
      <w:r w:rsidRPr="002C4348">
        <w:rPr>
          <w:rFonts w:ascii="Arial" w:hAnsi="Arial" w:cs="Arial"/>
          <w:b/>
          <w:szCs w:val="24"/>
          <w:u w:val="single"/>
        </w:rPr>
        <w:t>ΕΜΠΕΙΡΙΑ</w:t>
      </w:r>
    </w:p>
    <w:p w:rsidR="004525FB" w:rsidRDefault="004525FB" w:rsidP="004525FB">
      <w:pPr>
        <w:tabs>
          <w:tab w:val="left" w:pos="426"/>
          <w:tab w:val="left" w:pos="567"/>
        </w:tabs>
        <w:spacing w:before="240" w:after="120"/>
        <w:ind w:right="-425"/>
        <w:jc w:val="both"/>
        <w:rPr>
          <w:rFonts w:ascii="Arial" w:hAnsi="Arial" w:cs="Arial"/>
          <w:b/>
          <w:szCs w:val="24"/>
        </w:rPr>
      </w:pPr>
      <w:r w:rsidRPr="002C4348">
        <w:rPr>
          <w:rFonts w:ascii="Arial" w:hAnsi="Arial" w:cs="Arial"/>
          <w:b/>
          <w:szCs w:val="24"/>
        </w:rPr>
        <w:t>ΒΑΘΜΟΛΟΓΟΥΜΕΝΗ ΕΜΠΕΙΡΙΑ ΥΠΟΨΗΦΙΩΝ</w:t>
      </w:r>
      <w:r>
        <w:rPr>
          <w:rFonts w:ascii="Arial" w:hAnsi="Arial" w:cs="Arial"/>
          <w:b/>
          <w:szCs w:val="24"/>
        </w:rPr>
        <w:t xml:space="preserve"> ΤΕΧΝΟΛΟΓΙΚΗΣ ΕΚΠΑΙΔΕΥΣΗΣ (ΤΕ)</w:t>
      </w:r>
    </w:p>
    <w:tbl>
      <w:tblPr>
        <w:tblW w:w="53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6598"/>
      </w:tblGrid>
      <w:tr w:rsidR="004525FB" w:rsidRPr="00AD48CD" w:rsidTr="002C5CF6">
        <w:trPr>
          <w:trHeight w:val="92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5FB" w:rsidRPr="00AD48CD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/>
              <w:jc w:val="both"/>
              <w:rPr>
                <w:rFonts w:ascii="Arial" w:hAnsi="Arial" w:cs="Arial"/>
                <w:szCs w:val="24"/>
              </w:rPr>
            </w:pPr>
            <w:r w:rsidRPr="00AD48CD">
              <w:rPr>
                <w:rFonts w:ascii="Arial" w:hAnsi="Arial" w:cs="Arial"/>
                <w:szCs w:val="24"/>
              </w:rPr>
              <w:t xml:space="preserve">Ως </w:t>
            </w:r>
            <w:r>
              <w:rPr>
                <w:rFonts w:ascii="Arial" w:hAnsi="Arial" w:cs="Arial"/>
                <w:szCs w:val="24"/>
              </w:rPr>
              <w:t>βαθμολογούμενη εμπειρία για τον παρακάτω κωδικό θέσης</w:t>
            </w:r>
            <w:r w:rsidRPr="00AD48CD">
              <w:rPr>
                <w:rFonts w:ascii="Arial" w:hAnsi="Arial" w:cs="Arial"/>
                <w:szCs w:val="24"/>
              </w:rPr>
              <w:t xml:space="preserve"> νοείται η απασχόληση με σχέση εργασίας ή σύμβαση έργου στο δημόσιο ή ιδιωτικό τομέα ή άσκηση επαγγέλματος σε καθήκοντα ή έργα </w:t>
            </w:r>
            <w:r w:rsidRPr="00AD48CD">
              <w:rPr>
                <w:rFonts w:ascii="Arial" w:hAnsi="Arial" w:cs="Arial"/>
                <w:b/>
                <w:szCs w:val="24"/>
              </w:rPr>
              <w:t>συναφή με το αντικείμενο της προς πλήρωση θέσης</w:t>
            </w:r>
            <w:r w:rsidRPr="00AD48CD">
              <w:rPr>
                <w:rFonts w:ascii="Arial" w:hAnsi="Arial" w:cs="Arial"/>
                <w:szCs w:val="24"/>
              </w:rPr>
              <w:t>.</w:t>
            </w:r>
          </w:p>
        </w:tc>
      </w:tr>
      <w:tr w:rsidR="004525FB" w:rsidRPr="00AD48CD" w:rsidTr="002C5CF6">
        <w:trPr>
          <w:trHeight w:val="413"/>
        </w:trPr>
        <w:tc>
          <w:tcPr>
            <w:tcW w:w="1352" w:type="pct"/>
            <w:shd w:val="clear" w:color="auto" w:fill="E5FFFF"/>
            <w:vAlign w:val="center"/>
          </w:tcPr>
          <w:p w:rsidR="004525FB" w:rsidRPr="00AD48CD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ΚΩΔΙΚΟΣ ΘΕΣΗΣ</w:t>
            </w:r>
          </w:p>
        </w:tc>
        <w:tc>
          <w:tcPr>
            <w:tcW w:w="3648" w:type="pct"/>
            <w:shd w:val="clear" w:color="auto" w:fill="E5FFFF"/>
            <w:vAlign w:val="center"/>
          </w:tcPr>
          <w:p w:rsidR="004525FB" w:rsidRPr="00AD48CD" w:rsidRDefault="004525FB" w:rsidP="002C5CF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AD48CD">
              <w:rPr>
                <w:rFonts w:ascii="Arial" w:hAnsi="Arial" w:cs="Arial"/>
                <w:b/>
                <w:sz w:val="20"/>
              </w:rPr>
              <w:t>ΕΜΠΕΙΡΙΑ ΚΑΙ ΤΡΟΠΟΣ ΑΠΟΔΕΙΞΗΣ</w:t>
            </w:r>
          </w:p>
        </w:tc>
      </w:tr>
      <w:tr w:rsidR="004525FB" w:rsidRPr="00E22BD1" w:rsidTr="002C5CF6">
        <w:trPr>
          <w:trHeight w:val="1981"/>
        </w:trPr>
        <w:tc>
          <w:tcPr>
            <w:tcW w:w="1352" w:type="pct"/>
            <w:shd w:val="clear" w:color="auto" w:fill="auto"/>
          </w:tcPr>
          <w:p w:rsidR="004525FB" w:rsidRDefault="004525FB" w:rsidP="002C5CF6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4525FB" w:rsidRDefault="004525FB" w:rsidP="002C5CF6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4525FB" w:rsidRDefault="004525FB" w:rsidP="002C5CF6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4525FB" w:rsidRPr="00E22BD1" w:rsidRDefault="004525FB" w:rsidP="002C5CF6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3648" w:type="pct"/>
            <w:shd w:val="clear" w:color="auto" w:fill="auto"/>
          </w:tcPr>
          <w:p w:rsidR="004525FB" w:rsidRPr="00E22BD1" w:rsidRDefault="004525FB" w:rsidP="002C5CF6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</w:rPr>
            </w:pPr>
            <w:r w:rsidRPr="00E22BD1">
              <w:rPr>
                <w:rFonts w:ascii="Arial" w:hAnsi="Arial" w:cs="Arial"/>
                <w:szCs w:val="24"/>
              </w:rPr>
              <w:t xml:space="preserve">Η εμπειρία λαμβάνεται υπόψη </w:t>
            </w:r>
            <w:r w:rsidRPr="00E22BD1">
              <w:rPr>
                <w:rFonts w:ascii="Arial" w:hAnsi="Arial" w:cs="Arial"/>
                <w:b/>
                <w:szCs w:val="24"/>
              </w:rPr>
              <w:t>μετά την απόκτηση</w:t>
            </w:r>
            <w:r w:rsidRPr="00E22BD1">
              <w:rPr>
                <w:rFonts w:ascii="Arial" w:hAnsi="Arial" w:cs="Arial"/>
                <w:szCs w:val="24"/>
              </w:rPr>
              <w:t xml:space="preserve"> </w:t>
            </w:r>
            <w:r w:rsidRPr="00E22BD1">
              <w:rPr>
                <w:rFonts w:ascii="Arial" w:hAnsi="Arial" w:cs="Arial"/>
                <w:b/>
                <w:szCs w:val="24"/>
              </w:rPr>
              <w:t>της</w:t>
            </w:r>
            <w:r>
              <w:rPr>
                <w:rFonts w:ascii="Arial" w:hAnsi="Arial" w:cs="Arial"/>
                <w:szCs w:val="24"/>
              </w:rPr>
              <w:t xml:space="preserve"> ζητούμενης, </w:t>
            </w:r>
            <w:r w:rsidRPr="00E22BD1">
              <w:rPr>
                <w:rFonts w:ascii="Arial" w:hAnsi="Arial" w:cs="Arial"/>
                <w:szCs w:val="24"/>
              </w:rPr>
              <w:t xml:space="preserve">από την παρούσα ανακοίνωση </w:t>
            </w:r>
            <w:r w:rsidRPr="00E22BD1">
              <w:rPr>
                <w:rFonts w:ascii="Arial" w:hAnsi="Arial" w:cs="Arial"/>
                <w:b/>
                <w:szCs w:val="24"/>
              </w:rPr>
              <w:t xml:space="preserve">άδειας άσκησης επαγγέλματος </w:t>
            </w:r>
            <w:r w:rsidRPr="002C4348">
              <w:rPr>
                <w:rFonts w:ascii="Arial" w:hAnsi="Arial" w:cs="Arial"/>
                <w:b/>
                <w:szCs w:val="24"/>
                <w:u w:val="single"/>
              </w:rPr>
              <w:t>ή</w:t>
            </w:r>
            <w:r w:rsidRPr="002C4348">
              <w:rPr>
                <w:rFonts w:ascii="Arial" w:hAnsi="Arial" w:cs="Arial"/>
                <w:b/>
                <w:szCs w:val="24"/>
              </w:rPr>
              <w:t xml:space="preserve"> μετά την ημερομηνία </w:t>
            </w:r>
            <w:r w:rsidRPr="002C4348">
              <w:rPr>
                <w:rFonts w:ascii="Arial" w:hAnsi="Arial" w:cs="Arial"/>
                <w:szCs w:val="24"/>
              </w:rPr>
              <w:t>πλήρωσης των νόμιμων προϋποθέσεων για την άσκηση του επαγγέλματος</w:t>
            </w:r>
            <w:r>
              <w:rPr>
                <w:rFonts w:ascii="Arial" w:hAnsi="Arial" w:cs="Arial"/>
                <w:b/>
                <w:szCs w:val="24"/>
              </w:rPr>
              <w:t xml:space="preserve"> του Επόπτη Δημόσιας Υγείας η Επόπτη Δημόσιας Υγιεινής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4525FB" w:rsidRPr="00E22BD1" w:rsidRDefault="004525FB" w:rsidP="002C5CF6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BD1">
              <w:rPr>
                <w:rFonts w:ascii="Arial" w:hAnsi="Arial" w:cs="Arial"/>
                <w:sz w:val="21"/>
                <w:szCs w:val="21"/>
              </w:rPr>
              <w:t xml:space="preserve">Για την απόδειξη της εμπειρίας αυτής βλ. δικαιολογητικά </w:t>
            </w:r>
            <w:r w:rsidRPr="00E22BD1">
              <w:rPr>
                <w:rFonts w:ascii="Arial" w:hAnsi="Arial" w:cs="Arial"/>
                <w:b/>
                <w:sz w:val="21"/>
                <w:szCs w:val="21"/>
              </w:rPr>
              <w:t>περίπτωση Α(1)</w:t>
            </w:r>
            <w:r w:rsidRPr="00E22B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22BD1">
              <w:rPr>
                <w:rFonts w:ascii="Arial" w:hAnsi="Arial" w:cs="Arial"/>
                <w:b/>
                <w:sz w:val="21"/>
                <w:szCs w:val="21"/>
              </w:rPr>
              <w:t>ή Ειδικές περιπτώσεις απόδειξης εμπειρίας</w:t>
            </w:r>
            <w:r w:rsidRPr="00E22BD1">
              <w:rPr>
                <w:rFonts w:ascii="Arial" w:hAnsi="Arial" w:cs="Arial"/>
                <w:sz w:val="21"/>
                <w:szCs w:val="21"/>
              </w:rPr>
              <w:t xml:space="preserve"> του Παραρτήματος ανακοινώσεων Συμβάσεων εργασίας Ορισμένου Χρόνου (ΣΟΧ) - ΚΕΦΑΛΑΙΟ </w:t>
            </w:r>
            <w:r w:rsidRPr="00E22BD1">
              <w:rPr>
                <w:rFonts w:ascii="Tahoma" w:hAnsi="Tahoma" w:cs="Tahoma"/>
                <w:bCs/>
                <w:sz w:val="21"/>
                <w:szCs w:val="21"/>
                <w:lang w:val="en-US"/>
              </w:rPr>
              <w:t>I</w:t>
            </w:r>
            <w:r w:rsidRPr="00E22BD1">
              <w:rPr>
                <w:rFonts w:ascii="Tahoma" w:hAnsi="Tahoma" w:cs="Tahoma"/>
                <w:bCs/>
                <w:sz w:val="21"/>
                <w:szCs w:val="21"/>
              </w:rPr>
              <w:t>Ι.</w:t>
            </w:r>
            <w:r w:rsidRPr="00E22BD1">
              <w:rPr>
                <w:rFonts w:ascii="Arial" w:hAnsi="Arial" w:cs="Arial"/>
                <w:sz w:val="21"/>
                <w:szCs w:val="21"/>
              </w:rPr>
              <w:t>, στοιχείο 16. Πιστοποιητικά απόδειξης εμπειρίας.</w:t>
            </w:r>
          </w:p>
        </w:tc>
      </w:tr>
    </w:tbl>
    <w:p w:rsidR="004525FB" w:rsidRPr="002C4348" w:rsidRDefault="004525FB" w:rsidP="004525FB">
      <w:pPr>
        <w:tabs>
          <w:tab w:val="left" w:pos="426"/>
          <w:tab w:val="left" w:pos="567"/>
        </w:tabs>
        <w:spacing w:before="120"/>
        <w:ind w:left="425"/>
        <w:jc w:val="both"/>
        <w:rPr>
          <w:rFonts w:ascii="Arial" w:hAnsi="Arial" w:cs="Arial"/>
          <w:b/>
          <w:sz w:val="2"/>
          <w:szCs w:val="2"/>
        </w:rPr>
      </w:pPr>
    </w:p>
    <w:p w:rsidR="004525FB" w:rsidRDefault="004525FB" w:rsidP="004525FB">
      <w:pPr>
        <w:tabs>
          <w:tab w:val="left" w:pos="1080"/>
        </w:tabs>
        <w:spacing w:before="240" w:after="120" w:line="320" w:lineRule="exact"/>
        <w:jc w:val="both"/>
        <w:rPr>
          <w:rFonts w:ascii="Arial" w:hAnsi="Arial" w:cs="Arial"/>
          <w:b/>
          <w:szCs w:val="24"/>
        </w:rPr>
      </w:pPr>
      <w:r w:rsidRPr="002C4348">
        <w:rPr>
          <w:rFonts w:ascii="Arial" w:hAnsi="Arial" w:cs="Arial"/>
          <w:b/>
          <w:szCs w:val="24"/>
        </w:rPr>
        <w:t xml:space="preserve">Οι τρόποι υπολογισμού της εμπειρίας  περιγράφονται αναλυτικά στο «Παράρτημα ανακοινώσεων Συμβάσεων εργασίας Ορισμένου Χρόνου (ΣΟΧ)» (βλ. ΚΕΦΑΛΑΙΟ </w:t>
      </w:r>
      <w:r w:rsidRPr="002C4348">
        <w:rPr>
          <w:rFonts w:ascii="Arial" w:hAnsi="Arial" w:cs="Arial"/>
          <w:b/>
          <w:bCs/>
          <w:szCs w:val="24"/>
          <w:lang w:val="en-US"/>
        </w:rPr>
        <w:t>I</w:t>
      </w:r>
      <w:r w:rsidRPr="002C4348">
        <w:rPr>
          <w:rFonts w:ascii="Arial" w:hAnsi="Arial" w:cs="Arial"/>
          <w:b/>
          <w:bCs/>
          <w:szCs w:val="24"/>
        </w:rPr>
        <w:t>.</w:t>
      </w:r>
      <w:r w:rsidRPr="002C4348">
        <w:rPr>
          <w:rFonts w:ascii="Arial" w:hAnsi="Arial" w:cs="Arial"/>
          <w:b/>
          <w:sz w:val="26"/>
          <w:szCs w:val="26"/>
        </w:rPr>
        <w:t xml:space="preserve">, </w:t>
      </w:r>
      <w:r w:rsidRPr="002C4348">
        <w:rPr>
          <w:rFonts w:ascii="Arial" w:hAnsi="Arial" w:cs="Arial"/>
          <w:b/>
          <w:szCs w:val="24"/>
        </w:rPr>
        <w:t>ενότητα</w:t>
      </w:r>
      <w:r w:rsidRPr="002C4348">
        <w:rPr>
          <w:rFonts w:ascii="Arial" w:hAnsi="Arial" w:cs="Arial"/>
          <w:b/>
          <w:sz w:val="26"/>
          <w:szCs w:val="26"/>
        </w:rPr>
        <w:t xml:space="preserve"> </w:t>
      </w:r>
      <w:r w:rsidRPr="002C4348">
        <w:rPr>
          <w:rFonts w:ascii="Arial" w:hAnsi="Arial" w:cs="Arial"/>
          <w:b/>
          <w:szCs w:val="24"/>
        </w:rPr>
        <w:t>Ε., υποενότητα</w:t>
      </w:r>
      <w:r w:rsidRPr="002C4348">
        <w:rPr>
          <w:rFonts w:ascii="Arial" w:hAnsi="Arial" w:cs="Arial"/>
          <w:b/>
          <w:sz w:val="26"/>
          <w:szCs w:val="26"/>
        </w:rPr>
        <w:t xml:space="preserve"> «</w:t>
      </w:r>
      <w:r w:rsidRPr="002C4348">
        <w:rPr>
          <w:rFonts w:ascii="Arial" w:hAnsi="Arial" w:cs="Arial"/>
          <w:b/>
          <w:szCs w:val="24"/>
        </w:rPr>
        <w:t xml:space="preserve">ΤΡΟΠΟΙ ΥΠΟΛΟΓΙΣΜΟΥ ΕΜΠΕΙΡΙΑΣ»).  </w:t>
      </w:r>
    </w:p>
    <w:p w:rsidR="004525FB" w:rsidRPr="002C4348" w:rsidRDefault="004525FB" w:rsidP="004525FB">
      <w:pPr>
        <w:tabs>
          <w:tab w:val="left" w:pos="1080"/>
        </w:tabs>
        <w:spacing w:before="240" w:after="120" w:line="320" w:lineRule="exact"/>
        <w:jc w:val="both"/>
        <w:rPr>
          <w:rFonts w:ascii="Arial" w:hAnsi="Arial" w:cs="Arial"/>
          <w:b/>
          <w:szCs w:val="24"/>
        </w:rPr>
      </w:pPr>
    </w:p>
    <w:p w:rsidR="004525FB" w:rsidRPr="00AD2385" w:rsidRDefault="004525FB" w:rsidP="004525FB">
      <w:pPr>
        <w:tabs>
          <w:tab w:val="left" w:pos="0"/>
          <w:tab w:val="left" w:pos="567"/>
        </w:tabs>
        <w:overflowPunct/>
        <w:autoSpaceDE/>
        <w:autoSpaceDN/>
        <w:adjustRightInd/>
        <w:rPr>
          <w:rFonts w:ascii="Arial" w:hAnsi="Arial" w:cs="Arial"/>
          <w:b/>
          <w:u w:val="single"/>
        </w:rPr>
      </w:pPr>
      <w:r w:rsidRPr="00AD2385">
        <w:rPr>
          <w:rFonts w:ascii="Arial" w:hAnsi="Arial" w:cs="Arial"/>
          <w:b/>
          <w:u w:val="single"/>
        </w:rPr>
        <w:t>ΑΠΑΡΑΙΤΗΤΑ ΔΙΚΑΙΟΛΟΓΗΤΙΚΑ</w:t>
      </w:r>
    </w:p>
    <w:p w:rsidR="004525FB" w:rsidRPr="00AD2385" w:rsidRDefault="004525FB" w:rsidP="004525FB">
      <w:pPr>
        <w:tabs>
          <w:tab w:val="left" w:pos="0"/>
          <w:tab w:val="left" w:pos="567"/>
        </w:tabs>
        <w:overflowPunct/>
        <w:autoSpaceDE/>
        <w:autoSpaceDN/>
        <w:adjustRightInd/>
        <w:ind w:left="435"/>
        <w:jc w:val="both"/>
        <w:rPr>
          <w:rFonts w:ascii="Arial" w:hAnsi="Arial" w:cs="Arial"/>
          <w:b/>
          <w:sz w:val="16"/>
          <w:szCs w:val="16"/>
        </w:rPr>
      </w:pPr>
    </w:p>
    <w:p w:rsidR="004525FB" w:rsidRPr="00AD2385" w:rsidRDefault="004525FB" w:rsidP="004525FB">
      <w:pPr>
        <w:tabs>
          <w:tab w:val="left" w:pos="0"/>
        </w:tabs>
        <w:overflowPunct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AD2385">
        <w:rPr>
          <w:rFonts w:ascii="Arial" w:hAnsi="Arial" w:cs="Arial"/>
        </w:rPr>
        <w:t xml:space="preserve">Οι υποψήφιοι για την απόδειξη των ΑΠΑΙΤΟΥΜΕΝΩΝ ΠΡΟΣΟΝΤΩΝ (βλ. ΠΙΝΑΚΑ Β), των λοιπών ιδιοτήτων τους και της εμπειρίας τους οφείλουν να προσκομίσουν όλα τα  απαιτούμενα από την παρούσα ανακοίνωση και το </w:t>
      </w:r>
      <w:r w:rsidRPr="00AD2385">
        <w:rPr>
          <w:rFonts w:ascii="Arial" w:hAnsi="Arial" w:cs="Arial"/>
          <w:b/>
          <w:szCs w:val="24"/>
        </w:rPr>
        <w:t>«Παράρτημα ανακοινώσεων Συμβάσεων εργασίας Ορισμένου Χρόνου (ΣΟΧ)»</w:t>
      </w:r>
      <w:r w:rsidRPr="00AD2385">
        <w:rPr>
          <w:rFonts w:ascii="Arial" w:hAnsi="Arial" w:cs="Arial"/>
        </w:rPr>
        <w:t xml:space="preserve"> δικαιολογητικά, σύμφωνα με τα οριζόμενα στην ενότητα «ΠΡΟΣΚΟΜΙΣΗ ΤΙΤΛΩΝ, ΠΙΣΤΟΠΟΙΗΤΙΚΩΝ ΚΑΙ ΒΕΒΑΙΩΣΕΩΝ» του Κεφαλαίου ΙΙ  του  ανωτέρω Παραρτήματος.</w:t>
      </w:r>
    </w:p>
    <w:p w:rsidR="004525FB" w:rsidRPr="00AD2385" w:rsidRDefault="004525FB" w:rsidP="004525FB">
      <w:pPr>
        <w:tabs>
          <w:tab w:val="left" w:pos="0"/>
          <w:tab w:val="left" w:pos="567"/>
        </w:tabs>
        <w:overflowPunct/>
        <w:autoSpaceDE/>
        <w:autoSpaceDN/>
        <w:adjustRightInd/>
        <w:rPr>
          <w:rFonts w:ascii="Arial" w:hAnsi="Arial" w:cs="Arial"/>
          <w:b/>
          <w:sz w:val="16"/>
          <w:szCs w:val="16"/>
        </w:rPr>
      </w:pPr>
    </w:p>
    <w:p w:rsidR="004525FB" w:rsidRPr="00AD2385" w:rsidRDefault="004525FB" w:rsidP="004525FB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spacing w:before="120" w:line="280" w:lineRule="exact"/>
        <w:jc w:val="both"/>
        <w:rPr>
          <w:rFonts w:ascii="Arial" w:hAnsi="Arial" w:cs="Arial"/>
          <w:b/>
          <w:szCs w:val="24"/>
        </w:rPr>
      </w:pPr>
      <w:r w:rsidRPr="00AD2385">
        <w:rPr>
          <w:rFonts w:ascii="Arial" w:hAnsi="Arial" w:cs="Arial"/>
          <w:b/>
          <w:szCs w:val="24"/>
          <w:u w:val="single"/>
        </w:rPr>
        <w:t>ΠΡΟΣΟΧΗ:</w:t>
      </w:r>
      <w:r w:rsidRPr="00AD2385">
        <w:rPr>
          <w:rFonts w:ascii="Arial" w:hAnsi="Arial" w:cs="Arial"/>
          <w:b/>
          <w:szCs w:val="24"/>
        </w:rPr>
        <w:t xml:space="preserve"> </w:t>
      </w:r>
    </w:p>
    <w:p w:rsidR="004525FB" w:rsidRPr="00AD2385" w:rsidRDefault="004525FB" w:rsidP="004525FB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spacing w:before="120" w:line="280" w:lineRule="exact"/>
        <w:ind w:left="426" w:hanging="426"/>
        <w:jc w:val="both"/>
        <w:rPr>
          <w:rFonts w:ascii="Arial" w:hAnsi="Arial" w:cs="Arial"/>
          <w:szCs w:val="24"/>
        </w:rPr>
      </w:pPr>
      <w:r w:rsidRPr="00AD2385">
        <w:rPr>
          <w:rFonts w:ascii="Arial" w:hAnsi="Arial" w:cs="Arial"/>
          <w:b/>
          <w:szCs w:val="24"/>
        </w:rPr>
        <w:t xml:space="preserve">    • </w:t>
      </w:r>
      <w:r w:rsidRPr="00AD2385">
        <w:rPr>
          <w:rFonts w:ascii="Arial" w:hAnsi="Arial" w:cs="Arial"/>
          <w:szCs w:val="24"/>
        </w:rPr>
        <w:t xml:space="preserve">Τα πιστοποιητικά της Ανώτατης Συνομοσπονδίας Πολυτέκνων Ελλάδας (Α.Σ.Π.Ε.), για </w:t>
      </w:r>
      <w:r w:rsidRPr="00AD2385">
        <w:rPr>
          <w:rFonts w:ascii="Arial" w:hAnsi="Arial" w:cs="Arial"/>
          <w:szCs w:val="24"/>
          <w:u w:val="single"/>
        </w:rPr>
        <w:t xml:space="preserve">όσους υποψήφιους επικαλούνται </w:t>
      </w:r>
      <w:proofErr w:type="spellStart"/>
      <w:r w:rsidRPr="00AD2385">
        <w:rPr>
          <w:rFonts w:ascii="Arial" w:hAnsi="Arial" w:cs="Arial"/>
          <w:szCs w:val="24"/>
          <w:u w:val="single"/>
        </w:rPr>
        <w:t>Πολυτεκνική</w:t>
      </w:r>
      <w:proofErr w:type="spellEnd"/>
      <w:r w:rsidRPr="00AD2385">
        <w:rPr>
          <w:rFonts w:ascii="Arial" w:hAnsi="Arial" w:cs="Arial"/>
          <w:szCs w:val="24"/>
          <w:u w:val="single"/>
        </w:rPr>
        <w:t xml:space="preserve"> ιδιότητα</w:t>
      </w:r>
      <w:r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</w:rPr>
        <w:t xml:space="preserve">και τα </w:t>
      </w:r>
      <w:r>
        <w:rPr>
          <w:rFonts w:ascii="Arial" w:hAnsi="Arial" w:cs="Arial"/>
          <w:u w:val="single"/>
        </w:rPr>
        <w:t>πιστοποιητικά γνώσης Η/Υ</w:t>
      </w:r>
      <w:r w:rsidRPr="00AD2385">
        <w:rPr>
          <w:rFonts w:ascii="Arial" w:hAnsi="Arial" w:cs="Arial"/>
          <w:szCs w:val="24"/>
          <w:u w:val="single"/>
        </w:rPr>
        <w:t xml:space="preserve">, </w:t>
      </w:r>
      <w:r w:rsidRPr="00AD2385">
        <w:rPr>
          <w:rFonts w:ascii="Arial" w:hAnsi="Arial" w:cs="Arial"/>
          <w:b/>
          <w:szCs w:val="24"/>
        </w:rPr>
        <w:t xml:space="preserve">υποβάλλονται </w:t>
      </w:r>
      <w:r w:rsidRPr="00AD2385">
        <w:rPr>
          <w:rFonts w:ascii="Arial" w:hAnsi="Arial" w:cs="Arial"/>
          <w:b/>
          <w:szCs w:val="24"/>
          <w:u w:val="single"/>
        </w:rPr>
        <w:t>υποχρεωτικά</w:t>
      </w:r>
      <w:r w:rsidRPr="00AD2385">
        <w:rPr>
          <w:rFonts w:ascii="Arial" w:hAnsi="Arial" w:cs="Arial"/>
          <w:b/>
          <w:szCs w:val="24"/>
        </w:rPr>
        <w:t xml:space="preserve"> </w:t>
      </w:r>
      <w:r w:rsidRPr="00AD2385">
        <w:rPr>
          <w:rFonts w:ascii="Arial" w:hAnsi="Arial" w:cs="Arial"/>
          <w:b/>
          <w:szCs w:val="24"/>
          <w:u w:val="single"/>
        </w:rPr>
        <w:t>είτε</w:t>
      </w:r>
      <w:r w:rsidRPr="00AD2385">
        <w:rPr>
          <w:rFonts w:ascii="Arial" w:hAnsi="Arial" w:cs="Arial"/>
          <w:szCs w:val="24"/>
        </w:rPr>
        <w:t xml:space="preserve"> σε ευκρινή φωτοαντίγραφα από αντίγραφα, τα οποία </w:t>
      </w:r>
      <w:r w:rsidRPr="00AD2385">
        <w:rPr>
          <w:rFonts w:ascii="Arial" w:hAnsi="Arial" w:cs="Arial"/>
          <w:b/>
          <w:szCs w:val="24"/>
        </w:rPr>
        <w:t xml:space="preserve">έχουν επικυρωθεί από δικηγόρο,  </w:t>
      </w:r>
      <w:r w:rsidRPr="00AD2385">
        <w:rPr>
          <w:rFonts w:ascii="Arial" w:hAnsi="Arial" w:cs="Arial"/>
          <w:b/>
          <w:szCs w:val="24"/>
          <w:u w:val="single"/>
        </w:rPr>
        <w:t>είτε</w:t>
      </w:r>
      <w:r w:rsidRPr="00AD2385">
        <w:rPr>
          <w:rFonts w:ascii="Arial" w:hAnsi="Arial" w:cs="Arial"/>
          <w:szCs w:val="24"/>
        </w:rPr>
        <w:t xml:space="preserve"> σε πρωτότυπα.</w:t>
      </w:r>
    </w:p>
    <w:p w:rsidR="004525FB" w:rsidRPr="00AD2385" w:rsidRDefault="004525FB" w:rsidP="004525FB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spacing w:before="120" w:line="280" w:lineRule="exact"/>
        <w:ind w:left="426" w:hanging="426"/>
        <w:jc w:val="both"/>
        <w:rPr>
          <w:rFonts w:ascii="Arial" w:hAnsi="Arial" w:cs="Arial"/>
          <w:szCs w:val="24"/>
        </w:rPr>
      </w:pPr>
      <w:r w:rsidRPr="00AD2385">
        <w:rPr>
          <w:rFonts w:ascii="Arial" w:hAnsi="Arial" w:cs="Arial"/>
          <w:szCs w:val="24"/>
        </w:rPr>
        <w:t xml:space="preserve">  </w:t>
      </w:r>
    </w:p>
    <w:p w:rsidR="004525FB" w:rsidRPr="00AD2385" w:rsidRDefault="004525FB" w:rsidP="004525FB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spacing w:before="120" w:line="280" w:lineRule="exact"/>
        <w:ind w:left="426" w:hanging="426"/>
        <w:jc w:val="both"/>
        <w:rPr>
          <w:rFonts w:ascii="Arial" w:hAnsi="Arial" w:cs="Arial"/>
          <w:b/>
          <w:szCs w:val="24"/>
        </w:rPr>
      </w:pPr>
      <w:r w:rsidRPr="00AD2385">
        <w:rPr>
          <w:rFonts w:ascii="Arial" w:hAnsi="Arial" w:cs="Arial"/>
          <w:b/>
          <w:i/>
          <w:szCs w:val="24"/>
        </w:rPr>
        <w:t xml:space="preserve">   </w:t>
      </w:r>
      <w:r w:rsidRPr="00AD2385">
        <w:rPr>
          <w:rFonts w:ascii="Arial" w:hAnsi="Arial" w:cs="Arial"/>
          <w:b/>
          <w:szCs w:val="24"/>
        </w:rPr>
        <w:t xml:space="preserve">• </w:t>
      </w:r>
      <w:r w:rsidRPr="00AD2385">
        <w:rPr>
          <w:rFonts w:ascii="Arial" w:hAnsi="Arial" w:cs="Arial"/>
          <w:b/>
          <w:szCs w:val="24"/>
        </w:rPr>
        <w:tab/>
      </w:r>
      <w:r w:rsidRPr="00AD2385">
        <w:rPr>
          <w:rFonts w:ascii="Arial" w:hAnsi="Arial" w:cs="Arial"/>
          <w:szCs w:val="24"/>
        </w:rPr>
        <w:t>Τίτλοι, πιστοποιητικά και βεβαιώσεις</w:t>
      </w:r>
      <w:r w:rsidRPr="00AD2385">
        <w:rPr>
          <w:rFonts w:ascii="Arial" w:hAnsi="Arial" w:cs="Arial"/>
          <w:b/>
          <w:szCs w:val="24"/>
        </w:rPr>
        <w:t xml:space="preserve"> της αλλοδαπής</w:t>
      </w:r>
      <w:r w:rsidRPr="00AD2385">
        <w:rPr>
          <w:rFonts w:ascii="Arial" w:hAnsi="Arial" w:cs="Arial"/>
          <w:szCs w:val="24"/>
        </w:rPr>
        <w:t xml:space="preserve">, που απαιτούνται  από την Ανακοίνωση, </w:t>
      </w:r>
      <w:r w:rsidRPr="00AD2385">
        <w:rPr>
          <w:rFonts w:ascii="Arial" w:hAnsi="Arial" w:cs="Arial"/>
          <w:b/>
          <w:bCs/>
          <w:szCs w:val="24"/>
        </w:rPr>
        <w:t>πρέπει</w:t>
      </w:r>
      <w:r w:rsidRPr="00AD2385">
        <w:rPr>
          <w:rFonts w:ascii="Arial" w:hAnsi="Arial" w:cs="Arial"/>
          <w:szCs w:val="24"/>
        </w:rPr>
        <w:t xml:space="preserve"> απαραιτήτως </w:t>
      </w:r>
      <w:r w:rsidRPr="00AD2385">
        <w:rPr>
          <w:rFonts w:ascii="Arial" w:hAnsi="Arial" w:cs="Arial"/>
          <w:b/>
          <w:bCs/>
          <w:szCs w:val="24"/>
        </w:rPr>
        <w:t>να συνοδεύονται</w:t>
      </w:r>
      <w:r w:rsidRPr="00AD2385">
        <w:rPr>
          <w:rFonts w:ascii="Arial" w:hAnsi="Arial" w:cs="Arial"/>
          <w:szCs w:val="24"/>
        </w:rPr>
        <w:t xml:space="preserve"> από </w:t>
      </w:r>
      <w:r w:rsidRPr="00AD2385">
        <w:rPr>
          <w:rFonts w:ascii="Arial" w:hAnsi="Arial" w:cs="Arial"/>
          <w:b/>
          <w:bCs/>
          <w:szCs w:val="24"/>
        </w:rPr>
        <w:t>επίσημη μετάφρασή τους</w:t>
      </w:r>
      <w:r w:rsidRPr="00AD2385">
        <w:rPr>
          <w:rFonts w:ascii="Arial" w:hAnsi="Arial" w:cs="Arial"/>
          <w:szCs w:val="24"/>
        </w:rPr>
        <w:t xml:space="preserve"> στην ελληνική γλώσσα και να έχουν επικυρωθεί, </w:t>
      </w:r>
      <w:r w:rsidRPr="00AD2385">
        <w:rPr>
          <w:rFonts w:ascii="Arial" w:hAnsi="Arial" w:cs="Arial"/>
          <w:b/>
          <w:i/>
          <w:szCs w:val="24"/>
          <w:u w:val="single"/>
        </w:rPr>
        <w:t>σύμφωνα με τα οριζόμενα στο «Παράρτημα Ανακοινώσεων Συμβάσεων Εργασίας Ορισμένου Χρόνου (ΣΟΧ)»</w:t>
      </w:r>
      <w:r w:rsidRPr="00AD2385">
        <w:rPr>
          <w:rFonts w:ascii="Arial" w:hAnsi="Arial" w:cs="Arial"/>
          <w:b/>
          <w:i/>
          <w:szCs w:val="24"/>
        </w:rPr>
        <w:t xml:space="preserve"> </w:t>
      </w:r>
      <w:r w:rsidRPr="00AD2385">
        <w:rPr>
          <w:rFonts w:ascii="Arial" w:hAnsi="Arial" w:cs="Arial"/>
          <w:i/>
          <w:szCs w:val="24"/>
        </w:rPr>
        <w:t xml:space="preserve">με σήμανση έκδοσης </w:t>
      </w:r>
      <w:r w:rsidRPr="00AD2385">
        <w:rPr>
          <w:rFonts w:ascii="Arial" w:hAnsi="Arial" w:cs="Arial"/>
          <w:b/>
          <w:i/>
          <w:szCs w:val="24"/>
          <w:u w:val="single"/>
        </w:rPr>
        <w:t xml:space="preserve">«12-02-2019» και ειδικότερα </w:t>
      </w:r>
      <w:r w:rsidRPr="00AD2385">
        <w:rPr>
          <w:rFonts w:ascii="Arial" w:hAnsi="Arial" w:cs="Arial"/>
          <w:b/>
          <w:szCs w:val="24"/>
        </w:rPr>
        <w:t xml:space="preserve">στην τελευταία ενότητα του Κεφαλαίου ΙΙ με τίτλο «ΠΡΟΣΚΟΜΙΣΗ ΤΙΤΛΩΝ, ΠΙΣΤΟΠΟΙΗΤΙΚΩΝ ΚΑΙ ΒΕΒΑΙΩΣΕΩΝ». </w:t>
      </w:r>
    </w:p>
    <w:p w:rsidR="004525FB" w:rsidRPr="00AD2385" w:rsidRDefault="004525FB" w:rsidP="004525FB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spacing w:before="120" w:line="280" w:lineRule="exact"/>
        <w:ind w:left="426" w:hanging="426"/>
        <w:jc w:val="both"/>
        <w:rPr>
          <w:rFonts w:ascii="Arial" w:hAnsi="Arial" w:cs="Arial"/>
          <w:b/>
          <w:szCs w:val="24"/>
        </w:rPr>
      </w:pPr>
    </w:p>
    <w:p w:rsidR="004525FB" w:rsidRPr="00AD2385" w:rsidRDefault="004525FB" w:rsidP="004525FB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spacing w:before="120" w:line="280" w:lineRule="exact"/>
        <w:ind w:left="426" w:hanging="426"/>
        <w:jc w:val="both"/>
        <w:rPr>
          <w:rFonts w:ascii="Arial" w:hAnsi="Arial" w:cs="Arial"/>
          <w:b/>
          <w:szCs w:val="24"/>
        </w:rPr>
      </w:pPr>
      <w:r w:rsidRPr="00AD2385">
        <w:rPr>
          <w:rFonts w:ascii="Arial" w:hAnsi="Arial" w:cs="Arial"/>
          <w:szCs w:val="24"/>
        </w:rPr>
        <w:t xml:space="preserve">    •</w:t>
      </w:r>
      <w:r w:rsidRPr="00AD2385">
        <w:rPr>
          <w:rFonts w:ascii="Arial" w:hAnsi="Arial" w:cs="Arial"/>
          <w:szCs w:val="24"/>
        </w:rPr>
        <w:tab/>
      </w:r>
      <w:r w:rsidRPr="00AD2385">
        <w:rPr>
          <w:rFonts w:ascii="Arial" w:hAnsi="Arial" w:cs="Arial"/>
          <w:b/>
          <w:szCs w:val="24"/>
          <w:u w:val="single"/>
        </w:rPr>
        <w:t>Για την απόδειξη της αναπηρίας</w:t>
      </w:r>
      <w:r w:rsidRPr="00AD2385">
        <w:rPr>
          <w:rFonts w:ascii="Arial" w:hAnsi="Arial" w:cs="Arial"/>
          <w:szCs w:val="24"/>
        </w:rPr>
        <w:t xml:space="preserve"> του ίδιου ή συγγενικού προσώπου θα πρέπει να προσκομίζονται τα δικαιολογητικά που προβλέπονται στην υπ’ </w:t>
      </w:r>
      <w:proofErr w:type="spellStart"/>
      <w:r w:rsidRPr="00AD2385">
        <w:rPr>
          <w:rFonts w:ascii="Arial" w:hAnsi="Arial" w:cs="Arial"/>
          <w:szCs w:val="24"/>
        </w:rPr>
        <w:t>αριθμ</w:t>
      </w:r>
      <w:proofErr w:type="spellEnd"/>
      <w:r w:rsidRPr="00AD2385">
        <w:rPr>
          <w:rFonts w:ascii="Arial" w:hAnsi="Arial" w:cs="Arial"/>
          <w:szCs w:val="24"/>
        </w:rPr>
        <w:t xml:space="preserve">. </w:t>
      </w:r>
      <w:proofErr w:type="spellStart"/>
      <w:r w:rsidRPr="00AD2385">
        <w:rPr>
          <w:rFonts w:ascii="Arial" w:hAnsi="Arial" w:cs="Arial"/>
          <w:szCs w:val="24"/>
        </w:rPr>
        <w:t>Πρωτ</w:t>
      </w:r>
      <w:proofErr w:type="spellEnd"/>
      <w:r w:rsidRPr="00AD2385">
        <w:rPr>
          <w:rFonts w:ascii="Arial" w:hAnsi="Arial" w:cs="Arial"/>
          <w:szCs w:val="24"/>
        </w:rPr>
        <w:t xml:space="preserve">. ΔΙΠΑΑΔ/Φ.ΕΠ.1/570/οικ.3824/3.2.2017 απόφαση της Υπουργού Διοικητικής Ανασυγκρότησης </w:t>
      </w:r>
      <w:r w:rsidRPr="00AD2385">
        <w:rPr>
          <w:rFonts w:ascii="Arial" w:hAnsi="Arial" w:cs="Arial"/>
          <w:b/>
          <w:szCs w:val="24"/>
        </w:rPr>
        <w:t>(ΦΕΚ 272/6.2.2017/τ.Β΄)</w:t>
      </w:r>
      <w:r w:rsidRPr="00AD2385">
        <w:rPr>
          <w:rFonts w:ascii="Arial" w:hAnsi="Arial" w:cs="Arial"/>
          <w:szCs w:val="24"/>
        </w:rPr>
        <w:t xml:space="preserve"> </w:t>
      </w:r>
      <w:r w:rsidRPr="00AD2385">
        <w:rPr>
          <w:rFonts w:ascii="Arial" w:hAnsi="Arial" w:cs="Arial"/>
          <w:b/>
          <w:szCs w:val="24"/>
        </w:rPr>
        <w:t>(στοιχεία</w:t>
      </w:r>
      <w:r w:rsidRPr="00AD2385">
        <w:rPr>
          <w:rFonts w:ascii="Arial" w:hAnsi="Arial" w:cs="Arial"/>
          <w:szCs w:val="24"/>
        </w:rPr>
        <w:t xml:space="preserve"> </w:t>
      </w:r>
      <w:r w:rsidRPr="00AD2385">
        <w:rPr>
          <w:rFonts w:ascii="Arial" w:hAnsi="Arial" w:cs="Arial"/>
          <w:b/>
          <w:szCs w:val="24"/>
        </w:rPr>
        <w:t>17 και 18 του Κεφαλαίου ΙΙ του Παραρτήματος ΣΟΧ</w:t>
      </w:r>
      <w:r w:rsidRPr="00AD2385">
        <w:rPr>
          <w:rFonts w:ascii="Arial" w:hAnsi="Arial" w:cs="Arial"/>
          <w:szCs w:val="24"/>
        </w:rPr>
        <w:t xml:space="preserve">  </w:t>
      </w:r>
      <w:r w:rsidRPr="00AD2385">
        <w:rPr>
          <w:rFonts w:ascii="Arial" w:hAnsi="Arial" w:cs="Arial"/>
          <w:b/>
          <w:szCs w:val="24"/>
        </w:rPr>
        <w:t>με σήμανση έκδοσης «12-02-2019»).</w:t>
      </w:r>
    </w:p>
    <w:p w:rsidR="004525FB" w:rsidRPr="00AD2385" w:rsidRDefault="004525FB" w:rsidP="004525FB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spacing w:before="120" w:after="160" w:line="280" w:lineRule="exact"/>
        <w:ind w:left="426" w:hanging="426"/>
        <w:jc w:val="both"/>
        <w:rPr>
          <w:rFonts w:ascii="Arial" w:hAnsi="Arial" w:cs="Arial"/>
          <w:b/>
          <w:szCs w:val="24"/>
        </w:rPr>
      </w:pPr>
      <w:r w:rsidRPr="00AD2385">
        <w:rPr>
          <w:rFonts w:ascii="Arial" w:hAnsi="Arial" w:cs="Arial"/>
          <w:b/>
          <w:szCs w:val="24"/>
        </w:rPr>
        <w:t xml:space="preserve">       </w:t>
      </w:r>
      <w:r w:rsidRPr="00AD2385">
        <w:rPr>
          <w:rFonts w:ascii="Arial" w:hAnsi="Arial" w:cs="Arial"/>
          <w:b/>
          <w:i/>
          <w:szCs w:val="24"/>
          <w:u w:val="single"/>
        </w:rPr>
        <w:t>Κατά τα λοιπά ισχύουν</w:t>
      </w:r>
      <w:r w:rsidRPr="00AD2385">
        <w:rPr>
          <w:rFonts w:ascii="Arial" w:hAnsi="Arial" w:cs="Arial"/>
          <w:b/>
          <w:i/>
          <w:szCs w:val="24"/>
        </w:rPr>
        <w:t xml:space="preserve"> τα οριζόμενα στο «Παράρτημα Ανακοινώσεων Συμβάσεων Εργασίας Ορισμένου Χρόνου (ΣΟΧ)» </w:t>
      </w:r>
      <w:r w:rsidRPr="00AD2385">
        <w:rPr>
          <w:rFonts w:ascii="Arial" w:hAnsi="Arial" w:cs="Arial"/>
          <w:i/>
          <w:szCs w:val="24"/>
        </w:rPr>
        <w:t xml:space="preserve">με σήμανση έκδοσης </w:t>
      </w:r>
      <w:r w:rsidRPr="00AD2385">
        <w:rPr>
          <w:rFonts w:ascii="Arial" w:hAnsi="Arial" w:cs="Arial"/>
          <w:b/>
          <w:i/>
          <w:szCs w:val="24"/>
          <w:u w:val="single"/>
        </w:rPr>
        <w:t>«12-02-2019».</w:t>
      </w:r>
      <w:r w:rsidRPr="00AD2385">
        <w:rPr>
          <w:rFonts w:ascii="Arial" w:hAnsi="Arial" w:cs="Arial"/>
          <w:i/>
          <w:szCs w:val="24"/>
        </w:rPr>
        <w:t xml:space="preserve"> </w:t>
      </w:r>
    </w:p>
    <w:p w:rsidR="004525FB" w:rsidRPr="00AD2385" w:rsidRDefault="004525FB" w:rsidP="004525FB">
      <w:pPr>
        <w:keepNext/>
        <w:tabs>
          <w:tab w:val="left" w:pos="567"/>
        </w:tabs>
        <w:overflowPunct/>
        <w:autoSpaceDE/>
        <w:autoSpaceDN/>
        <w:adjustRightInd/>
        <w:rPr>
          <w:rFonts w:ascii="Arial" w:hAnsi="Arial" w:cs="Arial"/>
          <w:b/>
          <w:sz w:val="28"/>
          <w:u w:val="single"/>
        </w:rPr>
      </w:pPr>
    </w:p>
    <w:p w:rsidR="004525FB" w:rsidRPr="00AD2385" w:rsidRDefault="004525FB" w:rsidP="004525FB">
      <w:pPr>
        <w:keepNext/>
        <w:tabs>
          <w:tab w:val="left" w:pos="567"/>
        </w:tabs>
        <w:overflowPunct/>
        <w:autoSpaceDE/>
        <w:autoSpaceDN/>
        <w:adjustRightInd/>
        <w:outlineLvl w:val="0"/>
        <w:rPr>
          <w:rFonts w:ascii="Arial" w:hAnsi="Arial" w:cs="Arial"/>
          <w:b/>
          <w:sz w:val="28"/>
          <w:u w:val="single"/>
        </w:rPr>
      </w:pPr>
    </w:p>
    <w:p w:rsidR="004525FB" w:rsidRPr="00AD2385" w:rsidRDefault="004525FB" w:rsidP="004525FB">
      <w:pPr>
        <w:keepNext/>
        <w:tabs>
          <w:tab w:val="left" w:pos="567"/>
        </w:tabs>
        <w:overflowPunct/>
        <w:autoSpaceDE/>
        <w:autoSpaceDN/>
        <w:adjustRightInd/>
        <w:outlineLvl w:val="0"/>
        <w:rPr>
          <w:rFonts w:ascii="Arial" w:hAnsi="Arial" w:cs="Arial"/>
          <w:b/>
          <w:szCs w:val="24"/>
          <w:u w:val="single"/>
        </w:rPr>
      </w:pPr>
      <w:r w:rsidRPr="00AD2385">
        <w:rPr>
          <w:rFonts w:ascii="Arial" w:hAnsi="Arial" w:cs="Arial"/>
          <w:b/>
          <w:szCs w:val="24"/>
          <w:u w:val="single"/>
        </w:rPr>
        <w:t xml:space="preserve"> Υποβολή αιτήσεων συμμετοχής</w:t>
      </w:r>
    </w:p>
    <w:p w:rsidR="004525FB" w:rsidRPr="00AD2385" w:rsidRDefault="004525FB" w:rsidP="004525FB">
      <w:pPr>
        <w:keepNext/>
        <w:tabs>
          <w:tab w:val="left" w:pos="567"/>
        </w:tabs>
        <w:overflowPunct/>
        <w:autoSpaceDE/>
        <w:autoSpaceDN/>
        <w:adjustRightInd/>
        <w:outlineLvl w:val="0"/>
        <w:rPr>
          <w:rFonts w:ascii="Arial" w:hAnsi="Arial" w:cs="Arial"/>
          <w:b/>
          <w:szCs w:val="24"/>
          <w:u w:val="single"/>
        </w:rPr>
      </w:pPr>
    </w:p>
    <w:p w:rsidR="004525FB" w:rsidRPr="00AD2385" w:rsidRDefault="004525FB" w:rsidP="004525FB">
      <w:p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Cs w:val="24"/>
        </w:rPr>
      </w:pPr>
      <w:r w:rsidRPr="00AD2385">
        <w:rPr>
          <w:rFonts w:ascii="Arial" w:hAnsi="Arial" w:cs="Arial"/>
          <w:szCs w:val="24"/>
        </w:rPr>
        <w:t xml:space="preserve">Οι ενδιαφερόμενοι καλούνται να συμπληρώσουν την αίτηση με κωδικό </w:t>
      </w:r>
      <w:proofErr w:type="spellStart"/>
      <w:r w:rsidRPr="00AD2385">
        <w:rPr>
          <w:rFonts w:ascii="Arial" w:hAnsi="Arial" w:cs="Arial"/>
          <w:b/>
          <w:bCs/>
          <w:smallCaps/>
          <w:szCs w:val="24"/>
        </w:rPr>
        <w:t>εντυπο</w:t>
      </w:r>
      <w:proofErr w:type="spellEnd"/>
      <w:r w:rsidRPr="00AD2385">
        <w:rPr>
          <w:rFonts w:ascii="Arial" w:hAnsi="Arial" w:cs="Arial"/>
          <w:b/>
          <w:bCs/>
          <w:smallCaps/>
          <w:szCs w:val="24"/>
        </w:rPr>
        <w:t xml:space="preserve"> </w:t>
      </w:r>
      <w:proofErr w:type="spellStart"/>
      <w:r w:rsidRPr="00AD2385">
        <w:rPr>
          <w:rFonts w:ascii="Arial" w:hAnsi="Arial" w:cs="Arial"/>
          <w:b/>
          <w:bCs/>
          <w:smallCaps/>
          <w:szCs w:val="24"/>
        </w:rPr>
        <w:t>ασεπ</w:t>
      </w:r>
      <w:proofErr w:type="spellEnd"/>
      <w:r w:rsidRPr="00AD2385">
        <w:rPr>
          <w:rFonts w:ascii="Arial" w:hAnsi="Arial" w:cs="Arial"/>
          <w:b/>
          <w:bCs/>
          <w:szCs w:val="24"/>
        </w:rPr>
        <w:t xml:space="preserve"> ΣΟΧ.6</w:t>
      </w:r>
      <w:r w:rsidRPr="00AD2385">
        <w:rPr>
          <w:rFonts w:ascii="Arial" w:hAnsi="Arial" w:cs="Arial"/>
          <w:szCs w:val="24"/>
        </w:rPr>
        <w:t xml:space="preserve"> και να την υποβάλουν, είτε </w:t>
      </w:r>
      <w:r w:rsidRPr="00AD2385">
        <w:rPr>
          <w:rFonts w:ascii="Arial" w:hAnsi="Arial" w:cs="Arial"/>
          <w:b/>
          <w:szCs w:val="24"/>
        </w:rPr>
        <w:t>αυτοπροσώπως</w:t>
      </w:r>
      <w:r w:rsidRPr="00AD2385">
        <w:rPr>
          <w:rFonts w:ascii="Arial" w:hAnsi="Arial" w:cs="Arial"/>
          <w:szCs w:val="24"/>
        </w:rPr>
        <w:t xml:space="preserve">, είτε με άλλο εξουσιοδοτημένο από αυτούς πρόσωπο, εφόσον η εξουσιοδότηση φέρει την υπογραφή τους θεωρημένη από δημόσια αρχή, είτε </w:t>
      </w:r>
      <w:r w:rsidRPr="00AD2385">
        <w:rPr>
          <w:rFonts w:ascii="Arial" w:hAnsi="Arial" w:cs="Arial"/>
          <w:b/>
          <w:szCs w:val="24"/>
        </w:rPr>
        <w:t>ταχυδρομικά</w:t>
      </w:r>
      <w:r w:rsidRPr="00AD2385">
        <w:rPr>
          <w:rFonts w:ascii="Arial" w:hAnsi="Arial" w:cs="Arial"/>
          <w:szCs w:val="24"/>
        </w:rPr>
        <w:t xml:space="preserve"> </w:t>
      </w:r>
      <w:r w:rsidRPr="00AD2385">
        <w:rPr>
          <w:rFonts w:ascii="Arial" w:hAnsi="Arial" w:cs="Arial"/>
          <w:b/>
          <w:szCs w:val="24"/>
        </w:rPr>
        <w:t>με συστημένη επιστολή</w:t>
      </w:r>
      <w:r w:rsidRPr="00AD2385">
        <w:rPr>
          <w:rFonts w:ascii="Arial" w:hAnsi="Arial" w:cs="Arial"/>
          <w:szCs w:val="24"/>
        </w:rPr>
        <w:t xml:space="preserve">, στα γραφεία της υπηρεσίας μας στην ακόλουθη διεύθυνση: </w:t>
      </w:r>
    </w:p>
    <w:p w:rsidR="004525FB" w:rsidRPr="002C4348" w:rsidRDefault="004525FB" w:rsidP="002C5CF6">
      <w:pPr>
        <w:pStyle w:val="a3"/>
        <w:spacing w:before="120" w:line="360" w:lineRule="auto"/>
        <w:ind w:left="0" w:firstLine="0"/>
        <w:rPr>
          <w:rFonts w:ascii="Arial" w:hAnsi="Arial" w:cs="Arial"/>
          <w:b/>
        </w:rPr>
      </w:pPr>
      <w:r w:rsidRPr="002C4348">
        <w:rPr>
          <w:rFonts w:ascii="Arial" w:hAnsi="Arial" w:cs="Arial"/>
          <w:b/>
          <w:u w:val="single"/>
        </w:rPr>
        <w:t>ΑΡΕΤΑΙΕΙΟ Νοσοκομείο</w:t>
      </w:r>
      <w:r w:rsidRPr="002C4348">
        <w:rPr>
          <w:rFonts w:ascii="Arial" w:hAnsi="Arial" w:cs="Arial"/>
          <w:b/>
        </w:rPr>
        <w:t xml:space="preserve"> – </w:t>
      </w:r>
      <w:proofErr w:type="spellStart"/>
      <w:r w:rsidRPr="002C4348">
        <w:rPr>
          <w:rFonts w:ascii="Arial" w:hAnsi="Arial" w:cs="Arial"/>
          <w:b/>
        </w:rPr>
        <w:t>Βασ</w:t>
      </w:r>
      <w:proofErr w:type="spellEnd"/>
      <w:r w:rsidRPr="002C4348">
        <w:rPr>
          <w:rFonts w:ascii="Arial" w:hAnsi="Arial" w:cs="Arial"/>
          <w:b/>
        </w:rPr>
        <w:t>. Σοφίας 76, Τ.Κ. 11528 - Αθήνα,</w:t>
      </w:r>
      <w:r w:rsidRPr="002C4348">
        <w:rPr>
          <w:rFonts w:ascii="Arial" w:hAnsi="Arial" w:cs="Arial"/>
        </w:rPr>
        <w:t xml:space="preserve"> </w:t>
      </w:r>
      <w:r w:rsidRPr="002C4348">
        <w:rPr>
          <w:rFonts w:ascii="Arial" w:hAnsi="Arial" w:cs="Arial"/>
          <w:b/>
        </w:rPr>
        <w:t>Διεύθυνση Διοικητικού</w:t>
      </w:r>
      <w:r w:rsidRPr="002C4348">
        <w:rPr>
          <w:rFonts w:ascii="Arial" w:hAnsi="Arial" w:cs="Arial"/>
        </w:rPr>
        <w:t xml:space="preserve"> - </w:t>
      </w:r>
      <w:r w:rsidRPr="002C4348">
        <w:rPr>
          <w:rFonts w:ascii="Arial" w:hAnsi="Arial" w:cs="Arial"/>
          <w:b/>
        </w:rPr>
        <w:t>Τμήμα Προσωπικού</w:t>
      </w:r>
      <w:r w:rsidRPr="002C4348">
        <w:rPr>
          <w:rFonts w:ascii="Arial" w:hAnsi="Arial" w:cs="Arial"/>
        </w:rPr>
        <w:t xml:space="preserve"> </w:t>
      </w:r>
      <w:proofErr w:type="spellStart"/>
      <w:r w:rsidRPr="002C4348">
        <w:rPr>
          <w:rFonts w:ascii="Arial" w:hAnsi="Arial" w:cs="Arial"/>
        </w:rPr>
        <w:t>υπ’όψιν</w:t>
      </w:r>
      <w:proofErr w:type="spellEnd"/>
      <w:r w:rsidRPr="002C4348">
        <w:rPr>
          <w:rFonts w:ascii="Arial" w:hAnsi="Arial" w:cs="Arial"/>
        </w:rPr>
        <w:t xml:space="preserve"> </w:t>
      </w:r>
      <w:proofErr w:type="spellStart"/>
      <w:r w:rsidRPr="002C4348">
        <w:rPr>
          <w:rFonts w:ascii="Arial" w:hAnsi="Arial" w:cs="Arial"/>
          <w:b/>
        </w:rPr>
        <w:t>κ.κ</w:t>
      </w:r>
      <w:proofErr w:type="spellEnd"/>
      <w:r w:rsidRPr="002C4348">
        <w:rPr>
          <w:rFonts w:ascii="Arial" w:hAnsi="Arial" w:cs="Arial"/>
          <w:b/>
        </w:rPr>
        <w:t xml:space="preserve">. Μαρίας </w:t>
      </w:r>
      <w:proofErr w:type="spellStart"/>
      <w:r w:rsidRPr="002C4348">
        <w:rPr>
          <w:rFonts w:ascii="Arial" w:hAnsi="Arial" w:cs="Arial"/>
          <w:b/>
        </w:rPr>
        <w:t>Κουρεβέση</w:t>
      </w:r>
      <w:proofErr w:type="spellEnd"/>
      <w:r w:rsidRPr="002C4348">
        <w:rPr>
          <w:rFonts w:ascii="Arial" w:hAnsi="Arial" w:cs="Arial"/>
          <w:b/>
        </w:rPr>
        <w:t xml:space="preserve"> &amp; Μαρίας </w:t>
      </w:r>
      <w:proofErr w:type="spellStart"/>
      <w:r w:rsidRPr="002C4348">
        <w:rPr>
          <w:rFonts w:ascii="Arial" w:hAnsi="Arial" w:cs="Arial"/>
          <w:b/>
        </w:rPr>
        <w:t>Ρεβεζούλη</w:t>
      </w:r>
      <w:proofErr w:type="spellEnd"/>
      <w:r w:rsidRPr="002C4348">
        <w:rPr>
          <w:rFonts w:ascii="Arial" w:hAnsi="Arial" w:cs="Arial"/>
          <w:b/>
        </w:rPr>
        <w:t xml:space="preserve"> (</w:t>
      </w:r>
      <w:proofErr w:type="spellStart"/>
      <w:r w:rsidRPr="002C4348">
        <w:rPr>
          <w:rFonts w:ascii="Arial" w:hAnsi="Arial" w:cs="Arial"/>
          <w:b/>
        </w:rPr>
        <w:t>τηλ</w:t>
      </w:r>
      <w:proofErr w:type="spellEnd"/>
      <w:r w:rsidRPr="002C4348">
        <w:rPr>
          <w:rFonts w:ascii="Arial" w:hAnsi="Arial" w:cs="Arial"/>
          <w:b/>
        </w:rPr>
        <w:t xml:space="preserve">. επικοινωνίας: </w:t>
      </w:r>
      <w:r w:rsidRPr="002C4348">
        <w:rPr>
          <w:rFonts w:ascii="Arial" w:hAnsi="Arial" w:cs="Arial"/>
          <w:b/>
          <w:u w:val="single"/>
        </w:rPr>
        <w:t>210 -72 86 433 &amp; 210 - 72 86 436</w:t>
      </w:r>
      <w:r w:rsidRPr="002C4348">
        <w:rPr>
          <w:rFonts w:ascii="Arial" w:hAnsi="Arial" w:cs="Arial"/>
          <w:b/>
        </w:rPr>
        <w:t xml:space="preserve">). </w:t>
      </w:r>
    </w:p>
    <w:p w:rsidR="004525FB" w:rsidRPr="00AD2385" w:rsidRDefault="004525FB" w:rsidP="004525FB">
      <w:p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Cs w:val="24"/>
        </w:rPr>
      </w:pPr>
    </w:p>
    <w:p w:rsidR="004525FB" w:rsidRDefault="004525FB" w:rsidP="004525FB">
      <w:p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Cs w:val="24"/>
        </w:rPr>
      </w:pPr>
      <w:r w:rsidRPr="00AD2385">
        <w:rPr>
          <w:rFonts w:ascii="Arial" w:hAnsi="Arial" w:cs="Arial"/>
          <w:szCs w:val="24"/>
        </w:rPr>
        <w:t>Στην περίπτωση αποστολής των αιτήσεων ταχυδρομικώς το εμπρόθεσμο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4525FB" w:rsidRPr="00AD2385" w:rsidRDefault="004525FB" w:rsidP="004525FB">
      <w:p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Cs w:val="24"/>
        </w:rPr>
      </w:pPr>
    </w:p>
    <w:p w:rsidR="004525FB" w:rsidRPr="00AD2385" w:rsidRDefault="004525FB" w:rsidP="004525FB">
      <w:p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Cs w:val="24"/>
        </w:rPr>
      </w:pPr>
      <w:r w:rsidRPr="00AD2385">
        <w:rPr>
          <w:rFonts w:ascii="Arial" w:hAnsi="Arial" w:cs="Arial"/>
          <w:b/>
          <w:szCs w:val="24"/>
        </w:rPr>
        <w:t>Η προθεσμία υποβολής των αιτήσεων είναι</w:t>
      </w:r>
      <w:r w:rsidRPr="00AD2385">
        <w:rPr>
          <w:rFonts w:ascii="Arial" w:hAnsi="Arial" w:cs="Arial"/>
          <w:b/>
          <w:bCs/>
          <w:szCs w:val="24"/>
        </w:rPr>
        <w:t xml:space="preserve"> δέκα (10) ημέρες </w:t>
      </w:r>
      <w:r w:rsidRPr="00AD2385">
        <w:rPr>
          <w:rFonts w:ascii="Arial" w:hAnsi="Arial" w:cs="Arial"/>
          <w:bCs/>
          <w:szCs w:val="24"/>
        </w:rPr>
        <w:t>(υπολογιζόμενες ημερολογιακά)</w:t>
      </w:r>
      <w:r w:rsidRPr="00AD2385">
        <w:rPr>
          <w:rFonts w:ascii="Arial" w:hAnsi="Arial" w:cs="Arial"/>
          <w:b/>
          <w:bCs/>
          <w:szCs w:val="24"/>
        </w:rPr>
        <w:t xml:space="preserve"> </w:t>
      </w:r>
      <w:r w:rsidRPr="00AD2385">
        <w:rPr>
          <w:rFonts w:ascii="Arial" w:hAnsi="Arial" w:cs="Arial"/>
          <w:bCs/>
          <w:szCs w:val="24"/>
        </w:rPr>
        <w:t>και</w:t>
      </w:r>
      <w:r w:rsidRPr="00AD2385">
        <w:rPr>
          <w:rFonts w:ascii="Arial" w:hAnsi="Arial" w:cs="Arial"/>
          <w:szCs w:val="24"/>
        </w:rPr>
        <w:t xml:space="preserve"> αρχίζει από την επόμενη ημέρα της τελευταίας δημοσίευσης της παρούσας σε τοπικές εφημερίδες ή της ανάρτησής της στο κατάστημα της υπηρεσίας </w:t>
      </w:r>
      <w:r>
        <w:rPr>
          <w:rFonts w:ascii="Arial" w:hAnsi="Arial" w:cs="Arial"/>
          <w:szCs w:val="24"/>
        </w:rPr>
        <w:t xml:space="preserve">μας </w:t>
      </w:r>
      <w:r w:rsidRPr="00AD2385">
        <w:rPr>
          <w:rFonts w:ascii="Arial" w:hAnsi="Arial" w:cs="Arial"/>
          <w:szCs w:val="24"/>
        </w:rPr>
        <w:t xml:space="preserve">και στο χώρο ανακοινώσεων του δημοτικού </w:t>
      </w:r>
      <w:r>
        <w:rPr>
          <w:rFonts w:ascii="Arial" w:hAnsi="Arial" w:cs="Arial"/>
          <w:szCs w:val="24"/>
        </w:rPr>
        <w:t>καταστήματος του Δήμου Αθηναίων</w:t>
      </w:r>
      <w:r w:rsidRPr="00AD2385">
        <w:rPr>
          <w:rFonts w:ascii="Arial" w:hAnsi="Arial" w:cs="Arial"/>
          <w:szCs w:val="24"/>
        </w:rPr>
        <w:t xml:space="preserve">, εφόσον η ανάρτηση είναι τυχόν μεταγενέστερη της δημοσίευσης στις εφημερίδες. Η ανωτέρω προθεσμία λήγει με την παρέλευση ολόκληρης της τελευταίας ημέρας και  εάν αυτή είναι, κατά νόμο, εξαιρετέα  (δημόσια αργία) ή μη εργάσιμη,  τότε η λήξη της προθεσμίας μετατίθεται την επόμενη εργάσιμη ημέρα. </w:t>
      </w:r>
    </w:p>
    <w:p w:rsidR="004525FB" w:rsidRPr="00AD2385" w:rsidRDefault="004525FB" w:rsidP="004525FB">
      <w:p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Cs w:val="24"/>
        </w:rPr>
      </w:pPr>
      <w:r w:rsidRPr="00AD2385">
        <w:rPr>
          <w:rFonts w:ascii="Arial" w:hAnsi="Arial" w:cs="Arial"/>
          <w:szCs w:val="24"/>
        </w:rPr>
        <w:t xml:space="preserve">Οι υποψήφιοι </w:t>
      </w:r>
      <w:r w:rsidRPr="00AD2385">
        <w:rPr>
          <w:rFonts w:ascii="Arial" w:hAnsi="Arial" w:cs="Arial"/>
          <w:b/>
          <w:bCs/>
          <w:szCs w:val="24"/>
        </w:rPr>
        <w:t>μπορούν να αναζητήσουν τα έντυπα</w:t>
      </w:r>
      <w:r w:rsidRPr="00AD2385">
        <w:rPr>
          <w:rFonts w:ascii="Arial" w:hAnsi="Arial" w:cs="Arial"/>
          <w:szCs w:val="24"/>
        </w:rPr>
        <w:t xml:space="preserve"> των αιτήσεων: </w:t>
      </w:r>
      <w:r w:rsidRPr="00AD2385">
        <w:rPr>
          <w:rFonts w:ascii="Arial" w:hAnsi="Arial" w:cs="Arial"/>
          <w:b/>
          <w:bCs/>
          <w:szCs w:val="24"/>
        </w:rPr>
        <w:t>α)</w:t>
      </w:r>
      <w:r w:rsidRPr="00AD2385">
        <w:rPr>
          <w:rFonts w:ascii="Arial" w:hAnsi="Arial" w:cs="Arial"/>
          <w:szCs w:val="24"/>
        </w:rPr>
        <w:t xml:space="preserve"> στην υπηρεσία μας στην ανωτέρω διεύθυνση, </w:t>
      </w:r>
      <w:r w:rsidRPr="00AD2385">
        <w:rPr>
          <w:rFonts w:ascii="Arial" w:hAnsi="Arial" w:cs="Arial"/>
          <w:b/>
          <w:bCs/>
          <w:szCs w:val="24"/>
        </w:rPr>
        <w:t>β)</w:t>
      </w:r>
      <w:r w:rsidRPr="00AD2385">
        <w:rPr>
          <w:rFonts w:ascii="Arial" w:hAnsi="Arial" w:cs="Arial"/>
          <w:szCs w:val="24"/>
        </w:rPr>
        <w:t xml:space="preserve"> στο δικτυακό τόπο του ΑΣΕΠ (</w:t>
      </w:r>
      <w:r w:rsidRPr="00AD2385">
        <w:rPr>
          <w:rFonts w:ascii="Arial" w:hAnsi="Arial" w:cs="Arial"/>
          <w:szCs w:val="24"/>
          <w:lang w:val="en-US"/>
        </w:rPr>
        <w:t>www</w:t>
      </w:r>
      <w:r w:rsidRPr="00AD2385">
        <w:rPr>
          <w:rFonts w:ascii="Arial" w:hAnsi="Arial" w:cs="Arial"/>
          <w:szCs w:val="24"/>
        </w:rPr>
        <w:t>.</w:t>
      </w:r>
      <w:proofErr w:type="spellStart"/>
      <w:r w:rsidRPr="00AD2385">
        <w:rPr>
          <w:rFonts w:ascii="Arial" w:hAnsi="Arial" w:cs="Arial"/>
          <w:szCs w:val="24"/>
          <w:lang w:val="en-US"/>
        </w:rPr>
        <w:t>asep</w:t>
      </w:r>
      <w:proofErr w:type="spellEnd"/>
      <w:r w:rsidRPr="00AD2385">
        <w:rPr>
          <w:rFonts w:ascii="Arial" w:hAnsi="Arial" w:cs="Arial"/>
          <w:szCs w:val="24"/>
        </w:rPr>
        <w:t>.</w:t>
      </w:r>
      <w:proofErr w:type="spellStart"/>
      <w:r w:rsidRPr="00AD2385">
        <w:rPr>
          <w:rFonts w:ascii="Arial" w:hAnsi="Arial" w:cs="Arial"/>
          <w:szCs w:val="24"/>
          <w:lang w:val="en-US"/>
        </w:rPr>
        <w:t>gr</w:t>
      </w:r>
      <w:proofErr w:type="spellEnd"/>
      <w:r w:rsidRPr="00AD2385">
        <w:rPr>
          <w:rFonts w:ascii="Arial" w:hAnsi="Arial" w:cs="Arial"/>
          <w:szCs w:val="24"/>
        </w:rPr>
        <w:t xml:space="preserve">) και συγκεκριμένα ακολουθώντας από την κεντρική σελίδα τη διαδρομή: </w:t>
      </w:r>
      <w:r w:rsidRPr="00AD2385">
        <w:rPr>
          <w:rFonts w:ascii="Arial" w:hAnsi="Arial" w:cs="Arial"/>
          <w:b/>
          <w:bCs/>
          <w:szCs w:val="24"/>
        </w:rPr>
        <w:t xml:space="preserve">Πολίτες </w:t>
      </w:r>
      <w:r w:rsidRPr="00AD2385">
        <w:rPr>
          <w:rFonts w:ascii="Arial" w:hAnsi="Arial" w:cs="Arial"/>
          <w:b/>
          <w:bCs/>
          <w:szCs w:val="24"/>
        </w:rPr>
        <w:sym w:font="Wingdings" w:char="F0E0"/>
      </w:r>
      <w:r w:rsidRPr="00AD2385">
        <w:rPr>
          <w:rFonts w:ascii="Arial" w:hAnsi="Arial" w:cs="Arial"/>
          <w:b/>
          <w:bCs/>
          <w:szCs w:val="24"/>
        </w:rPr>
        <w:t xml:space="preserve"> Έντυπα – Διαδικασίες </w:t>
      </w:r>
      <w:r w:rsidRPr="00AD2385">
        <w:rPr>
          <w:rFonts w:ascii="Arial" w:hAnsi="Arial" w:cs="Arial"/>
          <w:b/>
          <w:bCs/>
          <w:szCs w:val="24"/>
        </w:rPr>
        <w:sym w:font="Wingdings" w:char="F0E0"/>
      </w:r>
      <w:r w:rsidRPr="00AD2385">
        <w:rPr>
          <w:rFonts w:ascii="Arial" w:hAnsi="Arial" w:cs="Arial"/>
          <w:b/>
          <w:bCs/>
          <w:szCs w:val="24"/>
        </w:rPr>
        <w:t xml:space="preserve"> Διαγωνισμών Φορέων </w:t>
      </w:r>
      <w:r w:rsidRPr="00AD2385">
        <w:rPr>
          <w:rFonts w:ascii="Arial" w:hAnsi="Arial" w:cs="Arial"/>
          <w:b/>
          <w:bCs/>
          <w:szCs w:val="24"/>
        </w:rPr>
        <w:sym w:font="Wingdings" w:char="F0E0"/>
      </w:r>
      <w:r w:rsidRPr="00AD2385">
        <w:rPr>
          <w:rFonts w:ascii="Arial" w:hAnsi="Arial" w:cs="Arial"/>
          <w:b/>
          <w:bCs/>
          <w:szCs w:val="24"/>
        </w:rPr>
        <w:t xml:space="preserve"> Ορ. Χρόνου ΣΟΧ,  γ)</w:t>
      </w:r>
      <w:r w:rsidRPr="00AD2385">
        <w:rPr>
          <w:rFonts w:ascii="Arial" w:hAnsi="Arial" w:cs="Arial"/>
          <w:szCs w:val="24"/>
        </w:rPr>
        <w:t xml:space="preserve"> στα κατά τόπους Κέντρα Εξυπηρέτησης Πολιτών (ΚΕΠ), αλλά και στην ηλεκτρονική τους διεύθυνση (</w:t>
      </w:r>
      <w:r w:rsidRPr="00AD2385">
        <w:rPr>
          <w:rFonts w:ascii="Arial" w:hAnsi="Arial" w:cs="Arial"/>
          <w:szCs w:val="24"/>
          <w:lang w:val="en-US"/>
        </w:rPr>
        <w:t>www</w:t>
      </w:r>
      <w:r w:rsidRPr="00AD2385">
        <w:rPr>
          <w:rFonts w:ascii="Arial" w:hAnsi="Arial" w:cs="Arial"/>
          <w:szCs w:val="24"/>
        </w:rPr>
        <w:t>.</w:t>
      </w:r>
      <w:proofErr w:type="spellStart"/>
      <w:r w:rsidRPr="00AD2385">
        <w:rPr>
          <w:rFonts w:ascii="Arial" w:hAnsi="Arial" w:cs="Arial"/>
          <w:szCs w:val="24"/>
          <w:lang w:val="en-US"/>
        </w:rPr>
        <w:t>kep</w:t>
      </w:r>
      <w:proofErr w:type="spellEnd"/>
      <w:r w:rsidRPr="00AD2385">
        <w:rPr>
          <w:rFonts w:ascii="Arial" w:hAnsi="Arial" w:cs="Arial"/>
          <w:szCs w:val="24"/>
        </w:rPr>
        <w:t>.</w:t>
      </w:r>
      <w:proofErr w:type="spellStart"/>
      <w:r w:rsidRPr="00AD2385">
        <w:rPr>
          <w:rFonts w:ascii="Arial" w:hAnsi="Arial" w:cs="Arial"/>
          <w:szCs w:val="24"/>
          <w:lang w:val="en-US"/>
        </w:rPr>
        <w:t>gov</w:t>
      </w:r>
      <w:proofErr w:type="spellEnd"/>
      <w:r w:rsidRPr="00AD2385">
        <w:rPr>
          <w:rFonts w:ascii="Arial" w:hAnsi="Arial" w:cs="Arial"/>
          <w:szCs w:val="24"/>
        </w:rPr>
        <w:t>.</w:t>
      </w:r>
      <w:proofErr w:type="spellStart"/>
      <w:r w:rsidRPr="00AD2385">
        <w:rPr>
          <w:rFonts w:ascii="Arial" w:hAnsi="Arial" w:cs="Arial"/>
          <w:szCs w:val="24"/>
          <w:lang w:val="en-US"/>
        </w:rPr>
        <w:t>gr</w:t>
      </w:r>
      <w:proofErr w:type="spellEnd"/>
      <w:r w:rsidRPr="00AD2385">
        <w:rPr>
          <w:rFonts w:ascii="Arial" w:hAnsi="Arial" w:cs="Arial"/>
          <w:szCs w:val="24"/>
        </w:rPr>
        <w:t xml:space="preserve">), απ' όπου μέσω της διαδρομής: </w:t>
      </w:r>
      <w:r w:rsidRPr="00AD2385">
        <w:rPr>
          <w:rFonts w:ascii="Arial" w:hAnsi="Arial" w:cs="Arial"/>
          <w:b/>
          <w:bCs/>
          <w:szCs w:val="24"/>
        </w:rPr>
        <w:t xml:space="preserve">Σύνδεσμοι </w:t>
      </w:r>
      <w:r w:rsidRPr="00AD2385">
        <w:rPr>
          <w:rFonts w:ascii="Arial" w:hAnsi="Arial" w:cs="Arial"/>
          <w:b/>
          <w:bCs/>
          <w:szCs w:val="24"/>
        </w:rPr>
        <w:sym w:font="Wingdings" w:char="F0E0"/>
      </w:r>
      <w:r w:rsidRPr="00AD2385">
        <w:rPr>
          <w:rFonts w:ascii="Arial" w:hAnsi="Arial" w:cs="Arial"/>
          <w:b/>
          <w:bCs/>
          <w:szCs w:val="24"/>
        </w:rPr>
        <w:t xml:space="preserve"> Ανεξάρτητες και άλλες αρχές </w:t>
      </w:r>
      <w:r w:rsidRPr="00AD2385">
        <w:rPr>
          <w:rFonts w:ascii="Arial" w:hAnsi="Arial" w:cs="Arial"/>
          <w:b/>
          <w:bCs/>
          <w:szCs w:val="24"/>
        </w:rPr>
        <w:sym w:font="Wingdings" w:char="F0E0"/>
      </w:r>
      <w:r w:rsidRPr="00AD2385">
        <w:rPr>
          <w:rFonts w:ascii="Arial" w:hAnsi="Arial" w:cs="Arial"/>
          <w:b/>
          <w:bCs/>
          <w:szCs w:val="24"/>
        </w:rPr>
        <w:t xml:space="preserve"> ΑΣΕΠ</w:t>
      </w:r>
      <w:r w:rsidRPr="00AD2385">
        <w:rPr>
          <w:rFonts w:ascii="Arial" w:hAnsi="Arial" w:cs="Arial"/>
          <w:szCs w:val="24"/>
        </w:rPr>
        <w:t xml:space="preserve"> θα οδηγηθούν στην κεντρική σελίδα του δικτυακού τόπου του ΑΣΕΠ και από εκεί θα έχουν πρόσβαση στα έντυπα μέσω της διαδρομής: </w:t>
      </w:r>
      <w:r w:rsidRPr="00AD2385">
        <w:rPr>
          <w:rFonts w:ascii="Arial" w:hAnsi="Arial" w:cs="Arial"/>
          <w:b/>
          <w:bCs/>
          <w:szCs w:val="24"/>
        </w:rPr>
        <w:t xml:space="preserve">Πολίτες </w:t>
      </w:r>
      <w:r w:rsidRPr="00AD2385">
        <w:rPr>
          <w:rFonts w:ascii="Arial" w:hAnsi="Arial" w:cs="Arial"/>
          <w:b/>
          <w:bCs/>
          <w:szCs w:val="24"/>
        </w:rPr>
        <w:sym w:font="Wingdings" w:char="F0E0"/>
      </w:r>
      <w:r w:rsidRPr="00AD2385">
        <w:rPr>
          <w:rFonts w:ascii="Arial" w:hAnsi="Arial" w:cs="Arial"/>
          <w:b/>
          <w:bCs/>
          <w:szCs w:val="24"/>
        </w:rPr>
        <w:t xml:space="preserve"> Έντυπα – Διαδικασίες </w:t>
      </w:r>
      <w:r w:rsidRPr="00AD2385">
        <w:rPr>
          <w:rFonts w:ascii="Arial" w:hAnsi="Arial" w:cs="Arial"/>
          <w:b/>
          <w:bCs/>
          <w:szCs w:val="24"/>
        </w:rPr>
        <w:sym w:font="Wingdings" w:char="F0E0"/>
      </w:r>
      <w:r w:rsidRPr="00AD2385">
        <w:rPr>
          <w:rFonts w:ascii="Arial" w:hAnsi="Arial" w:cs="Arial"/>
          <w:b/>
          <w:bCs/>
          <w:szCs w:val="24"/>
        </w:rPr>
        <w:t xml:space="preserve"> Διαγωνισμών Φορέων </w:t>
      </w:r>
      <w:r w:rsidRPr="00AD2385">
        <w:rPr>
          <w:rFonts w:ascii="Arial" w:hAnsi="Arial" w:cs="Arial"/>
          <w:b/>
          <w:bCs/>
          <w:szCs w:val="24"/>
        </w:rPr>
        <w:sym w:font="Wingdings" w:char="F0E0"/>
      </w:r>
      <w:r w:rsidRPr="00AD2385">
        <w:rPr>
          <w:rFonts w:ascii="Arial" w:hAnsi="Arial" w:cs="Arial"/>
          <w:b/>
          <w:bCs/>
          <w:szCs w:val="24"/>
        </w:rPr>
        <w:t xml:space="preserve"> Ορ. Χρόνου ΣΟΧ</w:t>
      </w:r>
      <w:r w:rsidRPr="00AD2385">
        <w:rPr>
          <w:rFonts w:ascii="Arial" w:hAnsi="Arial" w:cs="Arial"/>
          <w:szCs w:val="24"/>
        </w:rPr>
        <w:t>.</w:t>
      </w:r>
    </w:p>
    <w:p w:rsidR="004525FB" w:rsidRDefault="004525FB" w:rsidP="005149F7">
      <w:pPr>
        <w:pStyle w:val="a3"/>
        <w:tabs>
          <w:tab w:val="left" w:pos="567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4525FB" w:rsidRDefault="004525FB" w:rsidP="004525FB">
      <w:pPr>
        <w:pStyle w:val="a3"/>
        <w:tabs>
          <w:tab w:val="left" w:pos="567"/>
        </w:tabs>
        <w:ind w:left="4678"/>
        <w:rPr>
          <w:rFonts w:ascii="Arial" w:hAnsi="Arial" w:cs="Arial"/>
          <w:b/>
        </w:rPr>
      </w:pPr>
    </w:p>
    <w:p w:rsidR="004525FB" w:rsidRPr="002C4348" w:rsidRDefault="004525FB" w:rsidP="004525FB">
      <w:pPr>
        <w:pStyle w:val="a3"/>
        <w:tabs>
          <w:tab w:val="left" w:pos="567"/>
        </w:tabs>
        <w:ind w:left="4678"/>
        <w:rPr>
          <w:rFonts w:ascii="Arial" w:hAnsi="Arial" w:cs="Arial"/>
          <w:b/>
          <w:spacing w:val="20"/>
        </w:rPr>
      </w:pPr>
      <w:r w:rsidRPr="0025607C">
        <w:rPr>
          <w:rFonts w:ascii="Arial" w:hAnsi="Arial" w:cs="Arial"/>
          <w:b/>
        </w:rPr>
        <w:t xml:space="preserve">    </w:t>
      </w:r>
      <w:r w:rsidRPr="002C4348">
        <w:rPr>
          <w:rFonts w:ascii="Arial" w:hAnsi="Arial" w:cs="Arial"/>
          <w:b/>
          <w:spacing w:val="20"/>
        </w:rPr>
        <w:t>Ο Πρόεδρος</w:t>
      </w:r>
    </w:p>
    <w:p w:rsidR="004525FB" w:rsidRPr="002C4348" w:rsidRDefault="004525FB" w:rsidP="004525FB">
      <w:pPr>
        <w:pStyle w:val="a3"/>
        <w:tabs>
          <w:tab w:val="left" w:pos="567"/>
        </w:tabs>
        <w:ind w:left="0"/>
        <w:rPr>
          <w:rFonts w:ascii="Arial" w:hAnsi="Arial" w:cs="Arial"/>
          <w:b/>
        </w:rPr>
      </w:pPr>
      <w:r w:rsidRPr="002C4348">
        <w:rPr>
          <w:rFonts w:ascii="Arial" w:hAnsi="Arial" w:cs="Arial"/>
          <w:b/>
        </w:rPr>
        <w:t xml:space="preserve">                          </w:t>
      </w:r>
      <w:r w:rsidR="005149F7">
        <w:rPr>
          <w:rFonts w:ascii="Arial" w:hAnsi="Arial" w:cs="Arial"/>
          <w:b/>
        </w:rPr>
        <w:t xml:space="preserve">                            </w:t>
      </w:r>
      <w:r w:rsidRPr="002C4348">
        <w:rPr>
          <w:rFonts w:ascii="Arial" w:hAnsi="Arial" w:cs="Arial"/>
          <w:b/>
        </w:rPr>
        <w:t xml:space="preserve"> της Εφορείας </w:t>
      </w:r>
      <w:r w:rsidR="005149F7">
        <w:rPr>
          <w:rFonts w:ascii="Arial" w:hAnsi="Arial" w:cs="Arial"/>
          <w:b/>
        </w:rPr>
        <w:t xml:space="preserve">του </w:t>
      </w:r>
      <w:proofErr w:type="spellStart"/>
      <w:r w:rsidR="005149F7">
        <w:rPr>
          <w:rFonts w:ascii="Arial" w:hAnsi="Arial" w:cs="Arial"/>
          <w:b/>
        </w:rPr>
        <w:t>Αρεταιεί</w:t>
      </w:r>
      <w:r w:rsidRPr="002C4348">
        <w:rPr>
          <w:rFonts w:ascii="Arial" w:hAnsi="Arial" w:cs="Arial"/>
          <w:b/>
        </w:rPr>
        <w:t>ου</w:t>
      </w:r>
      <w:proofErr w:type="spellEnd"/>
      <w:r w:rsidRPr="002C4348">
        <w:rPr>
          <w:rFonts w:ascii="Arial" w:hAnsi="Arial" w:cs="Arial"/>
          <w:b/>
        </w:rPr>
        <w:t xml:space="preserve"> Νοσοκομείου</w:t>
      </w:r>
    </w:p>
    <w:p w:rsidR="004525FB" w:rsidRPr="002C4348" w:rsidRDefault="004525FB" w:rsidP="004525FB">
      <w:pPr>
        <w:pStyle w:val="a3"/>
        <w:tabs>
          <w:tab w:val="left" w:pos="567"/>
        </w:tabs>
        <w:ind w:left="0"/>
        <w:jc w:val="center"/>
        <w:rPr>
          <w:rFonts w:ascii="Arial" w:hAnsi="Arial" w:cs="Arial"/>
          <w:b/>
        </w:rPr>
      </w:pPr>
      <w:r w:rsidRPr="002C4348">
        <w:rPr>
          <w:rFonts w:ascii="Arial" w:hAnsi="Arial" w:cs="Arial"/>
          <w:b/>
        </w:rPr>
        <w:t xml:space="preserve">                          </w:t>
      </w:r>
    </w:p>
    <w:p w:rsidR="004525FB" w:rsidRPr="002C4348" w:rsidRDefault="004525FB" w:rsidP="004525FB">
      <w:pPr>
        <w:pStyle w:val="a3"/>
        <w:tabs>
          <w:tab w:val="left" w:pos="567"/>
        </w:tabs>
        <w:ind w:left="0"/>
        <w:jc w:val="center"/>
        <w:rPr>
          <w:rFonts w:ascii="Arial" w:hAnsi="Arial" w:cs="Arial"/>
          <w:b/>
        </w:rPr>
      </w:pPr>
      <w:r w:rsidRPr="002C4348">
        <w:rPr>
          <w:rFonts w:ascii="Arial" w:hAnsi="Arial" w:cs="Arial"/>
          <w:b/>
        </w:rPr>
        <w:t xml:space="preserve">                  </w:t>
      </w:r>
    </w:p>
    <w:p w:rsidR="004525FB" w:rsidRPr="002C4348" w:rsidRDefault="004525FB" w:rsidP="004525FB">
      <w:pPr>
        <w:pStyle w:val="a3"/>
        <w:tabs>
          <w:tab w:val="left" w:pos="567"/>
        </w:tabs>
        <w:ind w:left="0"/>
        <w:jc w:val="center"/>
        <w:rPr>
          <w:rFonts w:ascii="Arial" w:hAnsi="Arial" w:cs="Arial"/>
          <w:b/>
        </w:rPr>
      </w:pPr>
      <w:r w:rsidRPr="002C4348">
        <w:rPr>
          <w:rFonts w:ascii="Arial" w:hAnsi="Arial" w:cs="Arial"/>
          <w:b/>
        </w:rPr>
        <w:t xml:space="preserve">               </w:t>
      </w:r>
      <w:r w:rsidR="005149F7">
        <w:rPr>
          <w:rFonts w:ascii="Arial" w:hAnsi="Arial" w:cs="Arial"/>
          <w:b/>
        </w:rPr>
        <w:t xml:space="preserve">                          </w:t>
      </w:r>
      <w:r w:rsidRPr="002C4348">
        <w:rPr>
          <w:rFonts w:ascii="Arial" w:hAnsi="Arial" w:cs="Arial"/>
          <w:b/>
        </w:rPr>
        <w:t xml:space="preserve">Καθηγητής Γεώργιος </w:t>
      </w:r>
      <w:proofErr w:type="spellStart"/>
      <w:r w:rsidRPr="002C4348">
        <w:rPr>
          <w:rFonts w:ascii="Arial" w:hAnsi="Arial" w:cs="Arial"/>
          <w:b/>
        </w:rPr>
        <w:t>Πολυμενέας</w:t>
      </w:r>
      <w:proofErr w:type="spellEnd"/>
    </w:p>
    <w:p w:rsidR="004525FB" w:rsidRPr="002C4348" w:rsidRDefault="004525FB" w:rsidP="004525FB">
      <w:pPr>
        <w:pStyle w:val="a3"/>
        <w:tabs>
          <w:tab w:val="left" w:pos="567"/>
        </w:tabs>
        <w:ind w:left="0"/>
        <w:rPr>
          <w:rFonts w:ascii="Arial" w:hAnsi="Arial" w:cs="Arial"/>
          <w:b/>
        </w:rPr>
      </w:pPr>
      <w:r w:rsidRPr="002C4348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</w:t>
      </w:r>
      <w:r w:rsidRPr="002C4348">
        <w:rPr>
          <w:rFonts w:ascii="Arial" w:hAnsi="Arial" w:cs="Arial"/>
          <w:b/>
        </w:rPr>
        <w:t>Αναπληρωτής Πρύτανη Πανεπιστημίου</w:t>
      </w:r>
      <w:r>
        <w:rPr>
          <w:rFonts w:ascii="Arial" w:hAnsi="Arial" w:cs="Arial"/>
          <w:b/>
        </w:rPr>
        <w:t xml:space="preserve"> </w:t>
      </w:r>
      <w:r w:rsidRPr="002C4348">
        <w:rPr>
          <w:rFonts w:ascii="Arial" w:hAnsi="Arial" w:cs="Arial"/>
          <w:b/>
        </w:rPr>
        <w:t xml:space="preserve">Αθηνών  </w:t>
      </w:r>
    </w:p>
    <w:p w:rsidR="005A01F8" w:rsidRPr="005149F7" w:rsidRDefault="004525FB" w:rsidP="005149F7">
      <w:pPr>
        <w:jc w:val="both"/>
        <w:rPr>
          <w:rFonts w:ascii="Calibri" w:hAnsi="Calibri" w:cs="Arial"/>
        </w:rPr>
      </w:pPr>
      <w:r w:rsidRPr="005149F7">
        <w:rPr>
          <w:rFonts w:ascii="Calibri" w:hAnsi="Calibri" w:cs="Arial"/>
        </w:rPr>
        <w:tab/>
      </w:r>
      <w:r w:rsidRPr="005149F7">
        <w:rPr>
          <w:rFonts w:ascii="Calibri" w:hAnsi="Calibri" w:cs="Arial"/>
        </w:rPr>
        <w:tab/>
      </w:r>
      <w:r w:rsidRPr="005149F7">
        <w:rPr>
          <w:rFonts w:ascii="Calibri" w:hAnsi="Calibri" w:cs="Arial"/>
        </w:rPr>
        <w:tab/>
        <w:t xml:space="preserve">                                </w:t>
      </w:r>
    </w:p>
    <w:sectPr w:rsidR="005A01F8" w:rsidRPr="005149F7" w:rsidSect="00750FE1">
      <w:footerReference w:type="default" r:id="rId8"/>
      <w:pgSz w:w="11906" w:h="16838"/>
      <w:pgMar w:top="1258" w:right="1826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F7" w:rsidRDefault="005149F7" w:rsidP="005149F7">
      <w:r>
        <w:separator/>
      </w:r>
    </w:p>
  </w:endnote>
  <w:endnote w:type="continuationSeparator" w:id="0">
    <w:p w:rsidR="005149F7" w:rsidRDefault="005149F7" w:rsidP="0051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-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g Helvetica UC Pol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-Bold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503610"/>
      <w:docPartObj>
        <w:docPartGallery w:val="Page Numbers (Bottom of Page)"/>
        <w:docPartUnique/>
      </w:docPartObj>
    </w:sdtPr>
    <w:sdtContent>
      <w:p w:rsidR="005149F7" w:rsidRDefault="005149F7">
        <w:pPr>
          <w:pStyle w:val="a6"/>
          <w:jc w:val="center"/>
        </w:pPr>
        <w:fldSimple w:instr=" PAGE   \* MERGEFORMAT ">
          <w:r w:rsidR="00A42D08">
            <w:rPr>
              <w:noProof/>
            </w:rPr>
            <w:t>4</w:t>
          </w:r>
        </w:fldSimple>
      </w:p>
    </w:sdtContent>
  </w:sdt>
  <w:p w:rsidR="005149F7" w:rsidRDefault="005149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F7" w:rsidRDefault="005149F7" w:rsidP="005149F7">
      <w:r>
        <w:separator/>
      </w:r>
    </w:p>
  </w:footnote>
  <w:footnote w:type="continuationSeparator" w:id="0">
    <w:p w:rsidR="005149F7" w:rsidRDefault="005149F7" w:rsidP="00514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180"/>
    <w:multiLevelType w:val="hybridMultilevel"/>
    <w:tmpl w:val="BBEC0078"/>
    <w:lvl w:ilvl="0" w:tplc="F466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3691B"/>
    <w:multiLevelType w:val="hybridMultilevel"/>
    <w:tmpl w:val="78643162"/>
    <w:lvl w:ilvl="0" w:tplc="3C48ED3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0B502C2C"/>
    <w:multiLevelType w:val="hybridMultilevel"/>
    <w:tmpl w:val="1DF0E096"/>
    <w:lvl w:ilvl="0" w:tplc="C342748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25B25"/>
    <w:multiLevelType w:val="hybridMultilevel"/>
    <w:tmpl w:val="AF1C60C8"/>
    <w:lvl w:ilvl="0" w:tplc="2AEAAE6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164349BB"/>
    <w:multiLevelType w:val="hybridMultilevel"/>
    <w:tmpl w:val="A04ADBFC"/>
    <w:lvl w:ilvl="0" w:tplc="0408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5">
    <w:nsid w:val="1BEF67B7"/>
    <w:multiLevelType w:val="hybridMultilevel"/>
    <w:tmpl w:val="B4C0D4B6"/>
    <w:lvl w:ilvl="0" w:tplc="F46697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B530E"/>
    <w:multiLevelType w:val="hybridMultilevel"/>
    <w:tmpl w:val="FEE89384"/>
    <w:lvl w:ilvl="0" w:tplc="0408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283E7E90"/>
    <w:multiLevelType w:val="hybridMultilevel"/>
    <w:tmpl w:val="0E402426"/>
    <w:lvl w:ilvl="0" w:tplc="4CA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80715"/>
    <w:multiLevelType w:val="hybridMultilevel"/>
    <w:tmpl w:val="52469D92"/>
    <w:lvl w:ilvl="0" w:tplc="17A8EA0C">
      <w:numFmt w:val="bullet"/>
      <w:lvlText w:val="-"/>
      <w:lvlJc w:val="left"/>
      <w:pPr>
        <w:tabs>
          <w:tab w:val="num" w:pos="4040"/>
        </w:tabs>
        <w:ind w:left="40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360"/>
        </w:tabs>
        <w:ind w:left="8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080"/>
        </w:tabs>
        <w:ind w:left="9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800"/>
        </w:tabs>
        <w:ind w:left="9800" w:hanging="360"/>
      </w:pPr>
      <w:rPr>
        <w:rFonts w:ascii="Wingdings" w:hAnsi="Wingdings" w:hint="default"/>
      </w:rPr>
    </w:lvl>
  </w:abstractNum>
  <w:abstractNum w:abstractNumId="9">
    <w:nsid w:val="309333BD"/>
    <w:multiLevelType w:val="multilevel"/>
    <w:tmpl w:val="CE262D90"/>
    <w:lvl w:ilvl="0">
      <w:start w:val="1"/>
      <w:numFmt w:val="decimal"/>
      <w:lvlText w:val="%1."/>
      <w:lvlJc w:val="left"/>
      <w:pPr>
        <w:ind w:left="57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0">
    <w:nsid w:val="408334FC"/>
    <w:multiLevelType w:val="hybridMultilevel"/>
    <w:tmpl w:val="62AA97B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636AF4"/>
    <w:multiLevelType w:val="hybridMultilevel"/>
    <w:tmpl w:val="8762506C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F77014"/>
    <w:multiLevelType w:val="hybridMultilevel"/>
    <w:tmpl w:val="1BA053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E5137"/>
    <w:multiLevelType w:val="hybridMultilevel"/>
    <w:tmpl w:val="23281A46"/>
    <w:lvl w:ilvl="0" w:tplc="6930E91E">
      <w:start w:val="1"/>
      <w:numFmt w:val="decimal"/>
      <w:lvlText w:val="%1."/>
      <w:lvlJc w:val="left"/>
      <w:pPr>
        <w:ind w:left="57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4">
    <w:nsid w:val="681B31A4"/>
    <w:multiLevelType w:val="hybridMultilevel"/>
    <w:tmpl w:val="2C9CECA8"/>
    <w:lvl w:ilvl="0" w:tplc="0408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7AA86262"/>
    <w:multiLevelType w:val="hybridMultilevel"/>
    <w:tmpl w:val="24AC529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F302BA"/>
    <w:multiLevelType w:val="hybridMultilevel"/>
    <w:tmpl w:val="3F366A30"/>
    <w:lvl w:ilvl="0" w:tplc="0408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C715A91"/>
    <w:multiLevelType w:val="hybridMultilevel"/>
    <w:tmpl w:val="B19404EA"/>
    <w:lvl w:ilvl="0" w:tplc="F466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0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16"/>
  </w:num>
  <w:num w:numId="10">
    <w:abstractNumId w:val="1"/>
  </w:num>
  <w:num w:numId="11">
    <w:abstractNumId w:val="14"/>
  </w:num>
  <w:num w:numId="12">
    <w:abstractNumId w:val="12"/>
  </w:num>
  <w:num w:numId="13">
    <w:abstractNumId w:val="7"/>
  </w:num>
  <w:num w:numId="14">
    <w:abstractNumId w:val="2"/>
  </w:num>
  <w:num w:numId="15">
    <w:abstractNumId w:val="15"/>
  </w:num>
  <w:num w:numId="16">
    <w:abstractNumId w:val="6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2CA2"/>
    <w:rsid w:val="00000059"/>
    <w:rsid w:val="00000BF3"/>
    <w:rsid w:val="00006283"/>
    <w:rsid w:val="00012EB1"/>
    <w:rsid w:val="00013EAB"/>
    <w:rsid w:val="00026968"/>
    <w:rsid w:val="00034F4C"/>
    <w:rsid w:val="0003677C"/>
    <w:rsid w:val="00037988"/>
    <w:rsid w:val="00046BF1"/>
    <w:rsid w:val="00050B96"/>
    <w:rsid w:val="000664DF"/>
    <w:rsid w:val="000817EB"/>
    <w:rsid w:val="00086969"/>
    <w:rsid w:val="000B3168"/>
    <w:rsid w:val="000B6ECC"/>
    <w:rsid w:val="000C1B79"/>
    <w:rsid w:val="000C2859"/>
    <w:rsid w:val="000C6ADE"/>
    <w:rsid w:val="000D4279"/>
    <w:rsid w:val="000D7A6B"/>
    <w:rsid w:val="000E7B35"/>
    <w:rsid w:val="000F015A"/>
    <w:rsid w:val="000F0D33"/>
    <w:rsid w:val="000F195F"/>
    <w:rsid w:val="000F4280"/>
    <w:rsid w:val="00106B51"/>
    <w:rsid w:val="00124BEF"/>
    <w:rsid w:val="00125378"/>
    <w:rsid w:val="0013595F"/>
    <w:rsid w:val="00146789"/>
    <w:rsid w:val="00156790"/>
    <w:rsid w:val="00157DF4"/>
    <w:rsid w:val="00162787"/>
    <w:rsid w:val="0017529E"/>
    <w:rsid w:val="0017656A"/>
    <w:rsid w:val="001774FD"/>
    <w:rsid w:val="001904F0"/>
    <w:rsid w:val="00190D75"/>
    <w:rsid w:val="0019417D"/>
    <w:rsid w:val="00194D02"/>
    <w:rsid w:val="00197272"/>
    <w:rsid w:val="001A59F7"/>
    <w:rsid w:val="001B282A"/>
    <w:rsid w:val="001B3B56"/>
    <w:rsid w:val="001C6529"/>
    <w:rsid w:val="001D0B5C"/>
    <w:rsid w:val="001E4710"/>
    <w:rsid w:val="001F1009"/>
    <w:rsid w:val="001F4DBE"/>
    <w:rsid w:val="0021119D"/>
    <w:rsid w:val="00212A81"/>
    <w:rsid w:val="00215804"/>
    <w:rsid w:val="00224864"/>
    <w:rsid w:val="0024240F"/>
    <w:rsid w:val="00242415"/>
    <w:rsid w:val="00242B31"/>
    <w:rsid w:val="0025007C"/>
    <w:rsid w:val="00256B8A"/>
    <w:rsid w:val="002658C8"/>
    <w:rsid w:val="0028060B"/>
    <w:rsid w:val="00281305"/>
    <w:rsid w:val="00285048"/>
    <w:rsid w:val="002858DD"/>
    <w:rsid w:val="002A235B"/>
    <w:rsid w:val="002C5CF6"/>
    <w:rsid w:val="002C6288"/>
    <w:rsid w:val="002D51D8"/>
    <w:rsid w:val="00304F2C"/>
    <w:rsid w:val="00312DAE"/>
    <w:rsid w:val="00316FAF"/>
    <w:rsid w:val="003214E6"/>
    <w:rsid w:val="00334B42"/>
    <w:rsid w:val="00352105"/>
    <w:rsid w:val="00360885"/>
    <w:rsid w:val="003704AA"/>
    <w:rsid w:val="00386F10"/>
    <w:rsid w:val="00395E0E"/>
    <w:rsid w:val="003A6A26"/>
    <w:rsid w:val="003C40F4"/>
    <w:rsid w:val="003C4E02"/>
    <w:rsid w:val="003C5C3E"/>
    <w:rsid w:val="003D3F72"/>
    <w:rsid w:val="003D5D75"/>
    <w:rsid w:val="003D712B"/>
    <w:rsid w:val="003E6152"/>
    <w:rsid w:val="003E6410"/>
    <w:rsid w:val="00410083"/>
    <w:rsid w:val="00425EFB"/>
    <w:rsid w:val="00425FAE"/>
    <w:rsid w:val="00444500"/>
    <w:rsid w:val="004525FB"/>
    <w:rsid w:val="00455FCD"/>
    <w:rsid w:val="004621DE"/>
    <w:rsid w:val="0046301C"/>
    <w:rsid w:val="00472726"/>
    <w:rsid w:val="00484B23"/>
    <w:rsid w:val="004A4617"/>
    <w:rsid w:val="004B512B"/>
    <w:rsid w:val="004C162D"/>
    <w:rsid w:val="004C5A3C"/>
    <w:rsid w:val="004E1F3A"/>
    <w:rsid w:val="004E6CAB"/>
    <w:rsid w:val="004F68E0"/>
    <w:rsid w:val="00504563"/>
    <w:rsid w:val="005149F7"/>
    <w:rsid w:val="00522566"/>
    <w:rsid w:val="00531D0C"/>
    <w:rsid w:val="00543F3B"/>
    <w:rsid w:val="00564E4A"/>
    <w:rsid w:val="00575ADC"/>
    <w:rsid w:val="00577DAB"/>
    <w:rsid w:val="00591AB3"/>
    <w:rsid w:val="005A01F8"/>
    <w:rsid w:val="005A2934"/>
    <w:rsid w:val="005B1B3D"/>
    <w:rsid w:val="005B4FBA"/>
    <w:rsid w:val="005B6A19"/>
    <w:rsid w:val="005C21F7"/>
    <w:rsid w:val="005D5069"/>
    <w:rsid w:val="005E6819"/>
    <w:rsid w:val="005F08DA"/>
    <w:rsid w:val="00601E56"/>
    <w:rsid w:val="006053B1"/>
    <w:rsid w:val="00607587"/>
    <w:rsid w:val="00615E7F"/>
    <w:rsid w:val="0062089D"/>
    <w:rsid w:val="00630246"/>
    <w:rsid w:val="006852DA"/>
    <w:rsid w:val="00686A68"/>
    <w:rsid w:val="00692FA7"/>
    <w:rsid w:val="006951B7"/>
    <w:rsid w:val="006A4448"/>
    <w:rsid w:val="006A5C97"/>
    <w:rsid w:val="006A6469"/>
    <w:rsid w:val="006A7F0B"/>
    <w:rsid w:val="006B3992"/>
    <w:rsid w:val="006C586D"/>
    <w:rsid w:val="006D4E4D"/>
    <w:rsid w:val="006E7503"/>
    <w:rsid w:val="006F4DFE"/>
    <w:rsid w:val="00704044"/>
    <w:rsid w:val="00720891"/>
    <w:rsid w:val="007254C2"/>
    <w:rsid w:val="0072761D"/>
    <w:rsid w:val="0073042A"/>
    <w:rsid w:val="0073386F"/>
    <w:rsid w:val="007346F5"/>
    <w:rsid w:val="00736E1B"/>
    <w:rsid w:val="00740440"/>
    <w:rsid w:val="00750773"/>
    <w:rsid w:val="00750FE1"/>
    <w:rsid w:val="00753588"/>
    <w:rsid w:val="0077055C"/>
    <w:rsid w:val="00772A65"/>
    <w:rsid w:val="00772C57"/>
    <w:rsid w:val="00791247"/>
    <w:rsid w:val="007926B2"/>
    <w:rsid w:val="007A3DC6"/>
    <w:rsid w:val="007A72F2"/>
    <w:rsid w:val="007B60CC"/>
    <w:rsid w:val="007B651A"/>
    <w:rsid w:val="007C00AA"/>
    <w:rsid w:val="007C07A6"/>
    <w:rsid w:val="007C3FD1"/>
    <w:rsid w:val="007C62A2"/>
    <w:rsid w:val="007D3601"/>
    <w:rsid w:val="007D3E5F"/>
    <w:rsid w:val="007E0EFD"/>
    <w:rsid w:val="007F5992"/>
    <w:rsid w:val="007F6C76"/>
    <w:rsid w:val="00805730"/>
    <w:rsid w:val="0081133C"/>
    <w:rsid w:val="00822756"/>
    <w:rsid w:val="00823F00"/>
    <w:rsid w:val="0083779F"/>
    <w:rsid w:val="008459AE"/>
    <w:rsid w:val="00860470"/>
    <w:rsid w:val="00861477"/>
    <w:rsid w:val="00865C61"/>
    <w:rsid w:val="008851B0"/>
    <w:rsid w:val="00891B78"/>
    <w:rsid w:val="008B0E7D"/>
    <w:rsid w:val="008C0E09"/>
    <w:rsid w:val="008C24B7"/>
    <w:rsid w:val="008D07D2"/>
    <w:rsid w:val="008E73A5"/>
    <w:rsid w:val="008F2FA9"/>
    <w:rsid w:val="00915E17"/>
    <w:rsid w:val="00916CC4"/>
    <w:rsid w:val="0093511C"/>
    <w:rsid w:val="00935188"/>
    <w:rsid w:val="00937E01"/>
    <w:rsid w:val="009453ED"/>
    <w:rsid w:val="00951CA8"/>
    <w:rsid w:val="009600BE"/>
    <w:rsid w:val="009629EA"/>
    <w:rsid w:val="0097437E"/>
    <w:rsid w:val="0097488E"/>
    <w:rsid w:val="009864DF"/>
    <w:rsid w:val="0098754E"/>
    <w:rsid w:val="009A161E"/>
    <w:rsid w:val="009C1431"/>
    <w:rsid w:val="009C5BDB"/>
    <w:rsid w:val="009F0054"/>
    <w:rsid w:val="00A01B25"/>
    <w:rsid w:val="00A032B8"/>
    <w:rsid w:val="00A06FB9"/>
    <w:rsid w:val="00A14F42"/>
    <w:rsid w:val="00A1745D"/>
    <w:rsid w:val="00A2088E"/>
    <w:rsid w:val="00A23BCA"/>
    <w:rsid w:val="00A23C61"/>
    <w:rsid w:val="00A37848"/>
    <w:rsid w:val="00A42D08"/>
    <w:rsid w:val="00A52CE4"/>
    <w:rsid w:val="00A5714F"/>
    <w:rsid w:val="00A63F8E"/>
    <w:rsid w:val="00AA0712"/>
    <w:rsid w:val="00AA0CB9"/>
    <w:rsid w:val="00AA5611"/>
    <w:rsid w:val="00AC1431"/>
    <w:rsid w:val="00AC5205"/>
    <w:rsid w:val="00AC6061"/>
    <w:rsid w:val="00AC7D0A"/>
    <w:rsid w:val="00AD5BDA"/>
    <w:rsid w:val="00AD7BC3"/>
    <w:rsid w:val="00AE5604"/>
    <w:rsid w:val="00AE7F01"/>
    <w:rsid w:val="00AF10FE"/>
    <w:rsid w:val="00B01A8C"/>
    <w:rsid w:val="00B06326"/>
    <w:rsid w:val="00B12CA2"/>
    <w:rsid w:val="00B2474B"/>
    <w:rsid w:val="00B36290"/>
    <w:rsid w:val="00B40AA6"/>
    <w:rsid w:val="00B4107A"/>
    <w:rsid w:val="00B53A0D"/>
    <w:rsid w:val="00B66E85"/>
    <w:rsid w:val="00B82F23"/>
    <w:rsid w:val="00B83778"/>
    <w:rsid w:val="00B93584"/>
    <w:rsid w:val="00BA65A5"/>
    <w:rsid w:val="00BC6570"/>
    <w:rsid w:val="00BE0D38"/>
    <w:rsid w:val="00BE4C59"/>
    <w:rsid w:val="00BE679A"/>
    <w:rsid w:val="00BE7465"/>
    <w:rsid w:val="00C20779"/>
    <w:rsid w:val="00C236E5"/>
    <w:rsid w:val="00C26915"/>
    <w:rsid w:val="00C313F2"/>
    <w:rsid w:val="00C316B2"/>
    <w:rsid w:val="00C3797A"/>
    <w:rsid w:val="00C4205B"/>
    <w:rsid w:val="00C539E3"/>
    <w:rsid w:val="00C6699C"/>
    <w:rsid w:val="00C772E7"/>
    <w:rsid w:val="00C83786"/>
    <w:rsid w:val="00C83D4B"/>
    <w:rsid w:val="00C86838"/>
    <w:rsid w:val="00C91E64"/>
    <w:rsid w:val="00CA2830"/>
    <w:rsid w:val="00CA4E48"/>
    <w:rsid w:val="00CB04C0"/>
    <w:rsid w:val="00CC5AA6"/>
    <w:rsid w:val="00CC6B6C"/>
    <w:rsid w:val="00CD186F"/>
    <w:rsid w:val="00CE72A9"/>
    <w:rsid w:val="00CF5AE4"/>
    <w:rsid w:val="00D045C3"/>
    <w:rsid w:val="00D20E98"/>
    <w:rsid w:val="00D21F39"/>
    <w:rsid w:val="00D35831"/>
    <w:rsid w:val="00D45BCF"/>
    <w:rsid w:val="00D63589"/>
    <w:rsid w:val="00D66200"/>
    <w:rsid w:val="00D667D6"/>
    <w:rsid w:val="00D779C4"/>
    <w:rsid w:val="00D801AA"/>
    <w:rsid w:val="00D92F7F"/>
    <w:rsid w:val="00D95C1B"/>
    <w:rsid w:val="00D95FF0"/>
    <w:rsid w:val="00DA1C47"/>
    <w:rsid w:val="00DB3960"/>
    <w:rsid w:val="00DB5F0B"/>
    <w:rsid w:val="00DC0E4D"/>
    <w:rsid w:val="00DD6DFC"/>
    <w:rsid w:val="00DF2B6B"/>
    <w:rsid w:val="00DF5635"/>
    <w:rsid w:val="00DF5AFE"/>
    <w:rsid w:val="00E024C9"/>
    <w:rsid w:val="00E128A8"/>
    <w:rsid w:val="00E17854"/>
    <w:rsid w:val="00E33B41"/>
    <w:rsid w:val="00E55617"/>
    <w:rsid w:val="00E56B46"/>
    <w:rsid w:val="00E64A82"/>
    <w:rsid w:val="00E658A2"/>
    <w:rsid w:val="00E73B06"/>
    <w:rsid w:val="00E830F1"/>
    <w:rsid w:val="00E93E71"/>
    <w:rsid w:val="00EA1B57"/>
    <w:rsid w:val="00EA4E4F"/>
    <w:rsid w:val="00EB1EF8"/>
    <w:rsid w:val="00EC18A4"/>
    <w:rsid w:val="00ED1825"/>
    <w:rsid w:val="00ED2551"/>
    <w:rsid w:val="00EF01ED"/>
    <w:rsid w:val="00EF27BD"/>
    <w:rsid w:val="00EF6C55"/>
    <w:rsid w:val="00F040DA"/>
    <w:rsid w:val="00F07DDF"/>
    <w:rsid w:val="00F169C8"/>
    <w:rsid w:val="00F24C9D"/>
    <w:rsid w:val="00F560BF"/>
    <w:rsid w:val="00F67BD8"/>
    <w:rsid w:val="00F754AA"/>
    <w:rsid w:val="00F756A1"/>
    <w:rsid w:val="00F764C2"/>
    <w:rsid w:val="00F81486"/>
    <w:rsid w:val="00F83C73"/>
    <w:rsid w:val="00F93378"/>
    <w:rsid w:val="00F93FFB"/>
    <w:rsid w:val="00FA5B76"/>
    <w:rsid w:val="00FA7851"/>
    <w:rsid w:val="00FB1AF1"/>
    <w:rsid w:val="00FB3CAE"/>
    <w:rsid w:val="00FB5C6C"/>
    <w:rsid w:val="00FC630E"/>
    <w:rsid w:val="00FD28E0"/>
    <w:rsid w:val="00FD7025"/>
    <w:rsid w:val="00FE0CFC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CA2"/>
    <w:pPr>
      <w:overflowPunct w:val="0"/>
      <w:autoSpaceDE w:val="0"/>
      <w:autoSpaceDN w:val="0"/>
      <w:adjustRightInd w:val="0"/>
    </w:pPr>
    <w:rPr>
      <w:rFonts w:ascii="PA-SansSerif" w:hAnsi="PA-SansSerif"/>
      <w:sz w:val="24"/>
    </w:rPr>
  </w:style>
  <w:style w:type="paragraph" w:styleId="1">
    <w:name w:val="heading 1"/>
    <w:basedOn w:val="a"/>
    <w:next w:val="a"/>
    <w:qFormat/>
    <w:rsid w:val="00F24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4C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AE5604"/>
    <w:rPr>
      <w:color w:val="0000FF"/>
      <w:u w:val="single"/>
    </w:rPr>
  </w:style>
  <w:style w:type="paragraph" w:customStyle="1" w:styleId="ListParagraph">
    <w:name w:val="List Paragraph"/>
    <w:basedOn w:val="a"/>
    <w:rsid w:val="007B60CC"/>
    <w:pPr>
      <w:ind w:left="720"/>
      <w:contextualSpacing/>
    </w:pPr>
    <w:rPr>
      <w:rFonts w:ascii="Arial" w:hAnsi="Arial"/>
    </w:rPr>
  </w:style>
  <w:style w:type="paragraph" w:styleId="a3">
    <w:name w:val="Body Text Indent"/>
    <w:basedOn w:val="a"/>
    <w:semiHidden/>
    <w:rsid w:val="00F24C9D"/>
    <w:pPr>
      <w:overflowPunct/>
      <w:autoSpaceDE/>
      <w:autoSpaceDN/>
      <w:adjustRightInd/>
      <w:ind w:left="360" w:hanging="360"/>
      <w:jc w:val="both"/>
    </w:pPr>
    <w:rPr>
      <w:rFonts w:ascii="Times New Roman" w:hAnsi="Times New Roman"/>
      <w:szCs w:val="24"/>
    </w:rPr>
  </w:style>
  <w:style w:type="paragraph" w:styleId="20">
    <w:name w:val="Body Text Indent 2"/>
    <w:basedOn w:val="a"/>
    <w:semiHidden/>
    <w:rsid w:val="00F24C9D"/>
    <w:pPr>
      <w:overflowPunct/>
      <w:autoSpaceDE/>
      <w:autoSpaceDN/>
      <w:adjustRightInd/>
      <w:ind w:left="360"/>
      <w:jc w:val="both"/>
    </w:pPr>
    <w:rPr>
      <w:rFonts w:ascii="Times New Roman" w:hAnsi="Times New Roman"/>
      <w:szCs w:val="24"/>
    </w:rPr>
  </w:style>
  <w:style w:type="paragraph" w:styleId="3">
    <w:name w:val="Body Text Indent 3"/>
    <w:basedOn w:val="a"/>
    <w:semiHidden/>
    <w:rsid w:val="00F24C9D"/>
    <w:pPr>
      <w:overflowPunct/>
      <w:autoSpaceDE/>
      <w:autoSpaceDN/>
      <w:adjustRightInd/>
      <w:ind w:firstLine="360"/>
      <w:jc w:val="both"/>
    </w:pPr>
    <w:rPr>
      <w:rFonts w:ascii="Arial" w:hAnsi="Arial" w:cs="Arial"/>
      <w:szCs w:val="24"/>
    </w:rPr>
  </w:style>
  <w:style w:type="paragraph" w:customStyle="1" w:styleId="Default">
    <w:name w:val="Default"/>
    <w:rsid w:val="00F24C9D"/>
    <w:pPr>
      <w:widowControl w:val="0"/>
      <w:autoSpaceDE w:val="0"/>
      <w:autoSpaceDN w:val="0"/>
      <w:adjustRightInd w:val="0"/>
    </w:pPr>
    <w:rPr>
      <w:rFonts w:ascii="Mg Helvetica UC Pol" w:hAnsi="Mg Helvetica UC Pol" w:cs="Mg Helvetica UC Po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F24C9D"/>
    <w:pPr>
      <w:spacing w:line="218" w:lineRule="atLeast"/>
    </w:pPr>
    <w:rPr>
      <w:rFonts w:cs="Times New Roman"/>
      <w:color w:val="auto"/>
    </w:rPr>
  </w:style>
  <w:style w:type="paragraph" w:styleId="a4">
    <w:name w:val="Balloon Text"/>
    <w:basedOn w:val="a"/>
    <w:link w:val="Char"/>
    <w:rsid w:val="002C5C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C5C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5149F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5149F7"/>
    <w:rPr>
      <w:rFonts w:ascii="PA-SansSerif" w:hAnsi="PA-SansSerif"/>
      <w:sz w:val="24"/>
    </w:rPr>
  </w:style>
  <w:style w:type="paragraph" w:styleId="a6">
    <w:name w:val="footer"/>
    <w:basedOn w:val="a"/>
    <w:link w:val="Char1"/>
    <w:uiPriority w:val="99"/>
    <w:rsid w:val="005149F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149F7"/>
    <w:rPr>
      <w:rFonts w:ascii="PA-SansSerif" w:hAnsi="PA-Sans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1680</Words>
  <Characters>9996</Characters>
  <Application>Microsoft Office Word</Application>
  <DocSecurity>0</DocSecurity>
  <Lines>83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  </vt:lpstr>
      <vt:lpstr/>
      <vt:lpstr>Υποβολή αιτήσεων συμμετοχής</vt:lpstr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3</cp:revision>
  <cp:lastPrinted>2019-06-05T08:55:00Z</cp:lastPrinted>
  <dcterms:created xsi:type="dcterms:W3CDTF">2019-06-05T08:40:00Z</dcterms:created>
  <dcterms:modified xsi:type="dcterms:W3CDTF">2019-06-05T10:13:00Z</dcterms:modified>
</cp:coreProperties>
</file>